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1258C" w14:textId="77777777" w:rsidR="00587BB3" w:rsidRDefault="008C04FE">
      <w:pPr>
        <w:spacing w:after="0" w:line="259" w:lineRule="auto"/>
        <w:ind w:left="0" w:firstLine="0"/>
      </w:pPr>
      <w:r>
        <w:rPr>
          <w:b/>
          <w:sz w:val="28"/>
        </w:rPr>
        <w:t xml:space="preserve">FAQ ved arbejdsulykker og erstatninger </w:t>
      </w:r>
    </w:p>
    <w:p w14:paraId="7A1A43E6" w14:textId="77777777" w:rsidR="00587BB3" w:rsidRDefault="008C04FE">
      <w:pPr>
        <w:spacing w:after="0" w:line="259" w:lineRule="auto"/>
        <w:ind w:left="0" w:firstLine="0"/>
      </w:pPr>
      <w:r>
        <w:rPr>
          <w:b/>
          <w:sz w:val="28"/>
        </w:rPr>
        <w:t xml:space="preserve"> </w:t>
      </w:r>
    </w:p>
    <w:p w14:paraId="5CABB8CD" w14:textId="77777777" w:rsidR="00587BB3" w:rsidRDefault="008C04FE">
      <w:pPr>
        <w:pBdr>
          <w:top w:val="single" w:sz="4" w:space="0" w:color="000000"/>
          <w:left w:val="single" w:sz="4" w:space="0" w:color="000000"/>
          <w:bottom w:val="single" w:sz="4" w:space="0" w:color="000000"/>
          <w:right w:val="single" w:sz="4" w:space="0" w:color="000000"/>
        </w:pBdr>
        <w:spacing w:after="6" w:line="259" w:lineRule="auto"/>
        <w:ind w:left="-5"/>
      </w:pPr>
      <w:r>
        <w:rPr>
          <w:b/>
        </w:rPr>
        <w:t>TEMA – ”Almindelige ansatte”</w:t>
      </w:r>
      <w:r>
        <w:t xml:space="preserve"> </w:t>
      </w:r>
    </w:p>
    <w:p w14:paraId="42DD8031" w14:textId="77777777" w:rsidR="00587BB3" w:rsidRDefault="008C04FE">
      <w:pPr>
        <w:spacing w:after="0" w:line="259" w:lineRule="auto"/>
        <w:ind w:left="0" w:firstLine="0"/>
      </w:pPr>
      <w:r>
        <w:t xml:space="preserve"> </w:t>
      </w:r>
    </w:p>
    <w:p w14:paraId="468BAAF9" w14:textId="77777777" w:rsidR="00587BB3" w:rsidRDefault="008C04FE">
      <w:pPr>
        <w:spacing w:after="4" w:line="250" w:lineRule="auto"/>
        <w:ind w:left="-5"/>
      </w:pPr>
      <w:r>
        <w:rPr>
          <w:b/>
          <w:i/>
        </w:rPr>
        <w:t xml:space="preserve">Har DTU en forsikring ved arbejdsskader? </w:t>
      </w:r>
    </w:p>
    <w:p w14:paraId="772ADDC2" w14:textId="77777777" w:rsidR="00587BB3" w:rsidRDefault="008C04FE">
      <w:pPr>
        <w:spacing w:after="0" w:line="259" w:lineRule="auto"/>
        <w:ind w:left="0" w:firstLine="0"/>
      </w:pPr>
      <w:r>
        <w:t xml:space="preserve"> </w:t>
      </w:r>
    </w:p>
    <w:p w14:paraId="4E53F1C2" w14:textId="40E268A8" w:rsidR="00587BB3" w:rsidRDefault="008C04FE">
      <w:pPr>
        <w:ind w:left="-5"/>
      </w:pPr>
      <w:r>
        <w:t xml:space="preserve">Svaret er både ja og nej. JA fordi alle vore ansatte, der lider skade, får erstatning efter de principper der gælder i en forsikring og NEJ fordi DTU har ikke tegnet en egentlig police i et forsikringsselskab. Der er nemlig særlige regler for det offentlige, som har valgt at være selvforsikrende, da de offentlige kasser samlet set sparer penge ved ikke at tegne private forsikringer. Du kan opfatte </w:t>
      </w:r>
      <w:r w:rsidR="009F444E">
        <w:t xml:space="preserve">Styrelsen for Videregående Uddannelser </w:t>
      </w:r>
      <w:r>
        <w:t xml:space="preserve">som DTU’s forsikringsselskab - også selvom det på en måde blot er en formalitet. Styrelsen sender nemlig DTU en opkrævning én gang årligt, som svarer til alle de udbetalte erstatninger. </w:t>
      </w:r>
    </w:p>
    <w:p w14:paraId="056E71C0" w14:textId="77777777" w:rsidR="00587BB3" w:rsidRDefault="008C04FE">
      <w:pPr>
        <w:spacing w:after="0" w:line="259" w:lineRule="auto"/>
        <w:ind w:left="0" w:firstLine="0"/>
      </w:pPr>
      <w:r>
        <w:t xml:space="preserve">  </w:t>
      </w:r>
    </w:p>
    <w:p w14:paraId="790E9728" w14:textId="77777777" w:rsidR="00587BB3" w:rsidRDefault="008C04FE">
      <w:pPr>
        <w:spacing w:after="4" w:line="250" w:lineRule="auto"/>
        <w:ind w:left="-5"/>
      </w:pPr>
      <w:r>
        <w:rPr>
          <w:b/>
          <w:i/>
        </w:rPr>
        <w:t>Hvem bestemmer om jeg får erstatning?</w:t>
      </w:r>
      <w:r>
        <w:t xml:space="preserve"> </w:t>
      </w:r>
    </w:p>
    <w:p w14:paraId="3FC9D384" w14:textId="77777777" w:rsidR="00587BB3" w:rsidRDefault="008C04FE">
      <w:pPr>
        <w:spacing w:after="0" w:line="259" w:lineRule="auto"/>
        <w:ind w:left="0" w:firstLine="0"/>
      </w:pPr>
      <w:r>
        <w:t xml:space="preserve"> </w:t>
      </w:r>
    </w:p>
    <w:p w14:paraId="3CC43DB4" w14:textId="2ED5DF41" w:rsidR="00587BB3" w:rsidRDefault="008C04FE">
      <w:pPr>
        <w:ind w:left="-5"/>
      </w:pPr>
      <w:r>
        <w:t xml:space="preserve">Det er </w:t>
      </w:r>
      <w:r w:rsidR="00B42E39">
        <w:t>Arbejdsmarkedets Erhvervssikring</w:t>
      </w:r>
      <w:r>
        <w:t xml:space="preserve">, der skal anerkende, at du har været udsat for en arbejdsulykke. Dernæst skal de afgøre om du skal have erstatning for varigt mén og i sjældne tilfælde refusion af behandlingsudgifter. DTU må KUN udbetale disse erstatninger efter anerkendelse i </w:t>
      </w:r>
      <w:r w:rsidR="00B42E39">
        <w:t>Arbejdsmarkedets Erhvervssikring</w:t>
      </w:r>
      <w:r>
        <w:t xml:space="preserve">, da vi som offentlig institution ikke må bruge offentlige midler ”uden hjemmel”. Hvis du beholder dit job og får løn under sygdom vil du ikke få erstatning for nedsat erhvervsevne.  </w:t>
      </w:r>
    </w:p>
    <w:p w14:paraId="4F7FF88F" w14:textId="77777777" w:rsidR="00587BB3" w:rsidRDefault="008C04FE">
      <w:pPr>
        <w:spacing w:after="0" w:line="259" w:lineRule="auto"/>
        <w:ind w:left="0" w:firstLine="0"/>
      </w:pPr>
      <w:r>
        <w:t xml:space="preserve"> </w:t>
      </w:r>
    </w:p>
    <w:p w14:paraId="7B6F5B70" w14:textId="77777777" w:rsidR="00587BB3" w:rsidRDefault="008C04FE">
      <w:pPr>
        <w:spacing w:after="4" w:line="250" w:lineRule="auto"/>
        <w:ind w:left="-5"/>
      </w:pPr>
      <w:r>
        <w:rPr>
          <w:b/>
          <w:i/>
        </w:rPr>
        <w:t xml:space="preserve">Hvorfor skal lægen anmelde arbejdsbetingede sygdomme (arbejdsbetingede lidelser)? </w:t>
      </w:r>
    </w:p>
    <w:p w14:paraId="7A13E18D" w14:textId="77777777" w:rsidR="00587BB3" w:rsidRDefault="008C04FE">
      <w:pPr>
        <w:spacing w:after="0" w:line="259" w:lineRule="auto"/>
        <w:ind w:left="0" w:firstLine="0"/>
      </w:pPr>
      <w:r>
        <w:rPr>
          <w:b/>
          <w:i/>
        </w:rPr>
        <w:t xml:space="preserve"> </w:t>
      </w:r>
    </w:p>
    <w:p w14:paraId="67C0E6D1" w14:textId="6B154AD0" w:rsidR="00587BB3" w:rsidRDefault="00C361FF">
      <w:pPr>
        <w:ind w:left="-5"/>
      </w:pPr>
      <w:r>
        <w:t>CAS ABB</w:t>
      </w:r>
      <w:bookmarkStart w:id="0" w:name="_GoBack"/>
      <w:bookmarkEnd w:id="0"/>
      <w:r w:rsidR="008C04FE">
        <w:t xml:space="preserve"> afviser dig, hvis du vil anmelde en allergisk eksem, en høreskade eller lignende skade gennem de sædvanlige kanaler for arbejdsulykker. Det er nemlig din læge, der kan afgøre om der er mistanke om sammenhæng mellem din sygdom og dit arbejde – og han har PLIGT til at anmelde sådanne ”arbejdsbetingede lidelser” til </w:t>
      </w:r>
      <w:r w:rsidR="00B42E39">
        <w:t>Arbejdsmarkedets Erhvervssikring</w:t>
      </w:r>
      <w:r w:rsidR="008C04FE">
        <w:t xml:space="preserve">.  </w:t>
      </w:r>
    </w:p>
    <w:p w14:paraId="6E63BEDB" w14:textId="77777777" w:rsidR="00587BB3" w:rsidRDefault="008C04FE">
      <w:pPr>
        <w:spacing w:after="0" w:line="259" w:lineRule="auto"/>
        <w:ind w:left="0" w:firstLine="0"/>
      </w:pPr>
      <w:r>
        <w:t xml:space="preserve"> </w:t>
      </w:r>
    </w:p>
    <w:p w14:paraId="039DDD16" w14:textId="77777777" w:rsidR="00587BB3" w:rsidRDefault="008C04FE">
      <w:pPr>
        <w:spacing w:after="44"/>
        <w:ind w:left="-5"/>
      </w:pPr>
      <w:r>
        <w:t>Hvis din sygdom anerkendes som arbejdsbetinget og udløser en erstatning, så er det ikke DTU der skal betale erstatningen, da din arbejdsbetingede lidelse i princippet kunne være forårsaget af en tidligere arbejdsgiver. Du får i stedet erstatningen fra en samlet forsikringspulje, som ALLE arbejdsgivere betaler til.</w:t>
      </w:r>
      <w:r>
        <w:rPr>
          <w:vertAlign w:val="superscript"/>
        </w:rPr>
        <w:t xml:space="preserve"> </w:t>
      </w:r>
    </w:p>
    <w:p w14:paraId="5A373C7A" w14:textId="77777777" w:rsidR="00587BB3" w:rsidRDefault="008C04FE">
      <w:pPr>
        <w:spacing w:after="0" w:line="259" w:lineRule="auto"/>
        <w:ind w:left="0" w:firstLine="0"/>
      </w:pPr>
      <w:r>
        <w:t xml:space="preserve"> </w:t>
      </w:r>
    </w:p>
    <w:p w14:paraId="141809F6" w14:textId="77777777" w:rsidR="00587BB3" w:rsidRDefault="008C04FE">
      <w:pPr>
        <w:spacing w:after="4" w:line="250" w:lineRule="auto"/>
        <w:ind w:left="-5"/>
      </w:pPr>
      <w:r>
        <w:rPr>
          <w:b/>
          <w:i/>
        </w:rPr>
        <w:t xml:space="preserve">Hvad med ødelagte briller? </w:t>
      </w:r>
    </w:p>
    <w:p w14:paraId="7942DC95" w14:textId="77777777" w:rsidR="00587BB3" w:rsidRDefault="008C04FE">
      <w:pPr>
        <w:spacing w:after="0" w:line="259" w:lineRule="auto"/>
        <w:ind w:left="0" w:firstLine="0"/>
      </w:pPr>
      <w:r>
        <w:rPr>
          <w:b/>
        </w:rPr>
        <w:t xml:space="preserve"> </w:t>
      </w:r>
    </w:p>
    <w:p w14:paraId="15154581" w14:textId="77777777" w:rsidR="00587BB3" w:rsidRDefault="008C04FE">
      <w:pPr>
        <w:ind w:left="-5"/>
      </w:pPr>
      <w:r>
        <w:t xml:space="preserve">Dine briller opfattes rent forsikringsmæssigt anderledes end dit tøj, da de rent faktisk kan erstattes, hvis de går i stykker under arbejdet. Her skal du anmelde sagen til </w:t>
      </w:r>
    </w:p>
    <w:p w14:paraId="6C1825A0" w14:textId="381CD01D" w:rsidR="00587BB3" w:rsidRPr="00ED55D7" w:rsidRDefault="009F444E">
      <w:pPr>
        <w:spacing w:after="0" w:line="259" w:lineRule="auto"/>
        <w:ind w:left="-5"/>
      </w:pPr>
      <w:r w:rsidRPr="00ED55D7">
        <w:t>CAS ABB.</w:t>
      </w:r>
      <w:r w:rsidR="008C04FE" w:rsidRPr="00ED55D7">
        <w:t xml:space="preserve"> </w:t>
      </w:r>
    </w:p>
    <w:p w14:paraId="75685B11" w14:textId="77777777" w:rsidR="00587BB3" w:rsidRPr="00ED55D7" w:rsidRDefault="008C04FE">
      <w:pPr>
        <w:spacing w:after="0" w:line="259" w:lineRule="auto"/>
        <w:ind w:left="0" w:firstLine="0"/>
      </w:pPr>
      <w:r w:rsidRPr="00ED55D7">
        <w:t xml:space="preserve"> </w:t>
      </w:r>
    </w:p>
    <w:p w14:paraId="412F878F" w14:textId="77777777" w:rsidR="00ED55D7" w:rsidRDefault="008C04FE" w:rsidP="00ED55D7">
      <w:pPr>
        <w:ind w:left="-5"/>
      </w:pPr>
      <w:r>
        <w:t xml:space="preserve">DTU afgør erstatning for ødelagte briller uden at involvere </w:t>
      </w:r>
      <w:r w:rsidR="00ED55D7">
        <w:t>Styrelsen for Videregående Uddannelser</w:t>
      </w:r>
      <w:r>
        <w:t xml:space="preserve"> eller Arbejds</w:t>
      </w:r>
      <w:r w:rsidR="00ED55D7">
        <w:t>markedets Erhvervssikring</w:t>
      </w:r>
      <w:r>
        <w:t>. Se mere på</w:t>
      </w:r>
    </w:p>
    <w:p w14:paraId="131B8B84" w14:textId="77777777" w:rsidR="00ED55D7" w:rsidRDefault="00C361FF" w:rsidP="00ED55D7">
      <w:pPr>
        <w:ind w:left="-5"/>
      </w:pPr>
      <w:hyperlink r:id="rId8" w:history="1">
        <w:r w:rsidR="00ED55D7">
          <w:rPr>
            <w:rStyle w:val="Hyperlink"/>
          </w:rPr>
          <w:t>https://www.inside.dtu.dk/da/medarbejder/hr-og-arbejdsmiljoe/arbejdsmiljoe/arbejdsskader/briller</w:t>
        </w:r>
      </w:hyperlink>
    </w:p>
    <w:p w14:paraId="5A0FD35E" w14:textId="55F42AD2" w:rsidR="00587BB3" w:rsidRDefault="008C04FE" w:rsidP="00ED55D7">
      <w:pPr>
        <w:ind w:left="-5"/>
      </w:pPr>
      <w:r>
        <w:t xml:space="preserve"> </w:t>
      </w:r>
    </w:p>
    <w:p w14:paraId="2C2CABE5" w14:textId="08266349" w:rsidR="00587BB3" w:rsidRDefault="008C04FE">
      <w:pPr>
        <w:spacing w:after="0" w:line="259" w:lineRule="auto"/>
        <w:ind w:left="-5"/>
      </w:pPr>
      <w:r>
        <w:rPr>
          <w:b/>
          <w:i/>
        </w:rPr>
        <w:t xml:space="preserve">Trafikulykker til og fra DTU? </w:t>
      </w:r>
    </w:p>
    <w:p w14:paraId="48CB3580" w14:textId="77777777" w:rsidR="00587BB3" w:rsidRDefault="008C04FE">
      <w:pPr>
        <w:spacing w:after="0" w:line="259" w:lineRule="auto"/>
        <w:ind w:left="0" w:firstLine="0"/>
      </w:pPr>
      <w:r>
        <w:t xml:space="preserve"> </w:t>
      </w:r>
    </w:p>
    <w:p w14:paraId="36D04A04" w14:textId="77777777" w:rsidR="00587BB3" w:rsidRDefault="008C04FE">
      <w:pPr>
        <w:ind w:left="-5"/>
      </w:pPr>
      <w:r>
        <w:t>Hvis du kører galt på vej fra ét institut og til et andet, så er du dækket af forsikringen. Men ulykker på vej til og fra normal arbejdsplads er ikke dækket. Du skal nemlig være mødt op på jobbet (</w:t>
      </w:r>
      <w:r>
        <w:rPr>
          <w:b/>
        </w:rPr>
        <w:t>matriklen</w:t>
      </w:r>
      <w:r>
        <w:t xml:space="preserve">) først.  </w:t>
      </w:r>
    </w:p>
    <w:p w14:paraId="6FB43F1C" w14:textId="77777777" w:rsidR="00587BB3" w:rsidRDefault="008C04FE">
      <w:pPr>
        <w:spacing w:after="0" w:line="259" w:lineRule="auto"/>
        <w:ind w:left="0" w:firstLine="0"/>
      </w:pPr>
      <w:r>
        <w:t xml:space="preserve"> </w:t>
      </w:r>
    </w:p>
    <w:p w14:paraId="70E61632" w14:textId="77777777" w:rsidR="00587BB3" w:rsidRDefault="008C04FE">
      <w:pPr>
        <w:ind w:left="-5"/>
      </w:pPr>
      <w:r>
        <w:t xml:space="preserve">Der er dog visse undtagelser hvor du er dækket:  </w:t>
      </w:r>
    </w:p>
    <w:p w14:paraId="45EE7446" w14:textId="77777777" w:rsidR="00587BB3" w:rsidRDefault="008C04FE">
      <w:pPr>
        <w:spacing w:after="7" w:line="259" w:lineRule="auto"/>
        <w:ind w:left="0" w:firstLine="0"/>
      </w:pPr>
      <w:r>
        <w:t xml:space="preserve"> </w:t>
      </w:r>
    </w:p>
    <w:p w14:paraId="67EF81DC" w14:textId="77777777" w:rsidR="00587BB3" w:rsidRDefault="008C04FE">
      <w:pPr>
        <w:numPr>
          <w:ilvl w:val="0"/>
          <w:numId w:val="1"/>
        </w:numPr>
        <w:ind w:hanging="360"/>
      </w:pPr>
      <w:r>
        <w:t xml:space="preserve">hvis du kører direkte fra hjemmet og til en anden destination som led i arbejdet (møde, konference mm)  </w:t>
      </w:r>
    </w:p>
    <w:p w14:paraId="6A55CC5B" w14:textId="77777777" w:rsidR="00587BB3" w:rsidRDefault="008C04FE">
      <w:pPr>
        <w:numPr>
          <w:ilvl w:val="0"/>
          <w:numId w:val="1"/>
        </w:numPr>
        <w:ind w:hanging="360"/>
      </w:pPr>
      <w:r>
        <w:t xml:space="preserve">hvis skaden er sket under befordring til og fra arbejde ifm. tilkaldevagt </w:t>
      </w:r>
    </w:p>
    <w:p w14:paraId="788DAD6D" w14:textId="77777777" w:rsidR="00587BB3" w:rsidRDefault="008C04FE">
      <w:pPr>
        <w:numPr>
          <w:ilvl w:val="0"/>
          <w:numId w:val="1"/>
        </w:numPr>
        <w:ind w:hanging="360"/>
      </w:pPr>
      <w:r>
        <w:t xml:space="preserve">hvis arbejdsgiveren ved egne befordringsmidler har ladet den/de ansatte befordre helt eller delvist til arbejde </w:t>
      </w:r>
    </w:p>
    <w:p w14:paraId="6E431DCA" w14:textId="77777777" w:rsidR="00587BB3" w:rsidRDefault="008C04FE">
      <w:pPr>
        <w:numPr>
          <w:ilvl w:val="0"/>
          <w:numId w:val="1"/>
        </w:numPr>
        <w:ind w:hanging="360"/>
      </w:pPr>
      <w:r>
        <w:t xml:space="preserve">hvis skaden er sket ifm. udførelsen af ærinde for arbejdsgiveren på vej til eller fra arbejde </w:t>
      </w:r>
    </w:p>
    <w:p w14:paraId="1FDABD81" w14:textId="77777777" w:rsidR="00587BB3" w:rsidRDefault="008C04FE">
      <w:pPr>
        <w:numPr>
          <w:ilvl w:val="0"/>
          <w:numId w:val="1"/>
        </w:numPr>
        <w:ind w:hanging="360"/>
      </w:pPr>
      <w:r>
        <w:t xml:space="preserve">hvis skaden indtræffer på en vejstrækning, der afviger fra din sædvanlige rute grundet ærinde for arbejdsgiveren </w:t>
      </w:r>
    </w:p>
    <w:p w14:paraId="25A4BFBA" w14:textId="77777777" w:rsidR="00587BB3" w:rsidRDefault="008C04FE">
      <w:pPr>
        <w:numPr>
          <w:ilvl w:val="0"/>
          <w:numId w:val="1"/>
        </w:numPr>
        <w:ind w:hanging="360"/>
      </w:pPr>
      <w:r>
        <w:t xml:space="preserve">hvis befordring mellem hjem og arbejdssted har karakter af egentlig arbejde i arbejdsgiverens interesse  </w:t>
      </w:r>
    </w:p>
    <w:p w14:paraId="3C5C0F73" w14:textId="77777777" w:rsidR="00587BB3" w:rsidRDefault="008C04FE">
      <w:pPr>
        <w:spacing w:after="0" w:line="259" w:lineRule="auto"/>
        <w:ind w:left="0" w:firstLine="0"/>
      </w:pPr>
      <w:r>
        <w:t xml:space="preserve"> </w:t>
      </w:r>
    </w:p>
    <w:p w14:paraId="32C97031" w14:textId="77777777" w:rsidR="00587BB3" w:rsidRDefault="008C04FE">
      <w:pPr>
        <w:spacing w:after="4" w:line="250" w:lineRule="auto"/>
        <w:ind w:left="-5"/>
      </w:pPr>
      <w:r>
        <w:rPr>
          <w:b/>
          <w:i/>
        </w:rPr>
        <w:t xml:space="preserve">Er jeg dækket under rejser? </w:t>
      </w:r>
    </w:p>
    <w:p w14:paraId="74E1D13A" w14:textId="77777777" w:rsidR="00587BB3" w:rsidRDefault="008C04FE">
      <w:pPr>
        <w:spacing w:after="0" w:line="259" w:lineRule="auto"/>
        <w:ind w:left="0" w:firstLine="0"/>
      </w:pPr>
      <w:r>
        <w:rPr>
          <w:b/>
          <w:i/>
        </w:rPr>
        <w:t xml:space="preserve"> </w:t>
      </w:r>
    </w:p>
    <w:p w14:paraId="16249E93" w14:textId="77777777" w:rsidR="00587BB3" w:rsidRDefault="008C04FE">
      <w:pPr>
        <w:ind w:left="-5"/>
      </w:pPr>
      <w:r>
        <w:t xml:space="preserve">Du skal allerførst huske, at der skal tegnes særlige forsikringer for hjemtransport, rejsegods mm. under rejser i udlandet, men det har jo ikke noget at gøre med arbejdsulykker at gøre. Her vil du være dækket, uanset om skaden sker i Danmark eller udlandet.  </w:t>
      </w:r>
    </w:p>
    <w:p w14:paraId="15E434A9" w14:textId="77777777" w:rsidR="00587BB3" w:rsidRDefault="008C04FE">
      <w:pPr>
        <w:spacing w:after="0" w:line="259" w:lineRule="auto"/>
        <w:ind w:left="0" w:firstLine="0"/>
      </w:pPr>
      <w:r>
        <w:rPr>
          <w:i/>
        </w:rPr>
        <w:t xml:space="preserve"> </w:t>
      </w:r>
    </w:p>
    <w:p w14:paraId="6EC50744" w14:textId="77777777" w:rsidR="00587BB3" w:rsidRDefault="008C04FE">
      <w:pPr>
        <w:spacing w:after="0" w:line="239" w:lineRule="auto"/>
        <w:ind w:left="0" w:firstLine="0"/>
      </w:pPr>
      <w:r>
        <w:rPr>
          <w:i/>
        </w:rPr>
        <w:t xml:space="preserve">Hvis du holder ferie før eller i forlængelse af en arbejdsmæssig rejse er der ikke tale om en arbejdsskade hvis du kommer til skade på feriedagene. Det er din egen forsikring der skal dække. Under hjemtransporten vil du normalt være dækket i forbindelse med arbejdsskader igen. </w:t>
      </w:r>
    </w:p>
    <w:p w14:paraId="17B4ADAC" w14:textId="77777777" w:rsidR="00587BB3" w:rsidRDefault="008C04FE">
      <w:pPr>
        <w:spacing w:after="0" w:line="259" w:lineRule="auto"/>
        <w:ind w:left="0" w:firstLine="0"/>
      </w:pPr>
      <w:r>
        <w:rPr>
          <w:i/>
        </w:rPr>
        <w:t xml:space="preserve"> </w:t>
      </w:r>
    </w:p>
    <w:p w14:paraId="09775D9B" w14:textId="77777777" w:rsidR="00587BB3" w:rsidRDefault="008C04FE">
      <w:pPr>
        <w:spacing w:after="4" w:line="250" w:lineRule="auto"/>
        <w:ind w:left="-5"/>
      </w:pPr>
      <w:r>
        <w:rPr>
          <w:b/>
          <w:i/>
        </w:rPr>
        <w:t xml:space="preserve">Er jeg dækket til julefrokost og lignende? </w:t>
      </w:r>
    </w:p>
    <w:p w14:paraId="434EA6AD" w14:textId="77777777" w:rsidR="00587BB3" w:rsidRDefault="008C04FE">
      <w:pPr>
        <w:spacing w:after="0" w:line="259" w:lineRule="auto"/>
        <w:ind w:left="0" w:firstLine="0"/>
      </w:pPr>
      <w:r>
        <w:t xml:space="preserve"> </w:t>
      </w:r>
    </w:p>
    <w:p w14:paraId="3B5D0A7F" w14:textId="77777777" w:rsidR="00587BB3" w:rsidRDefault="008C04FE">
      <w:pPr>
        <w:ind w:left="-5"/>
      </w:pPr>
      <w:r>
        <w:t xml:space="preserve">Du er forsikringsmæssigt dækket til firmaarrangementer, hvor du forventes at deltage, og det uanset hvor, hvorfor eller hvornår skaden sker – men kun indtil arrangementet stopper. Hvis du på eget initiativ fortsætter ude i byen med et par kolleger så er det at betragte som fritid.   </w:t>
      </w:r>
    </w:p>
    <w:p w14:paraId="7B688732" w14:textId="77777777" w:rsidR="00587BB3" w:rsidRDefault="008C04FE">
      <w:pPr>
        <w:spacing w:after="0" w:line="259" w:lineRule="auto"/>
        <w:ind w:left="0" w:firstLine="0"/>
      </w:pPr>
      <w:r>
        <w:t xml:space="preserve"> </w:t>
      </w:r>
    </w:p>
    <w:p w14:paraId="741779EE" w14:textId="77777777" w:rsidR="00587BB3" w:rsidRDefault="008C04FE">
      <w:pPr>
        <w:spacing w:after="4" w:line="250" w:lineRule="auto"/>
        <w:ind w:left="-5"/>
      </w:pPr>
      <w:r>
        <w:rPr>
          <w:b/>
          <w:i/>
        </w:rPr>
        <w:t xml:space="preserve">Hvorfor skal jeg anmelde mindre ulykker, når de ikke giver erstatning? </w:t>
      </w:r>
    </w:p>
    <w:p w14:paraId="43AD8789" w14:textId="77777777" w:rsidR="00587BB3" w:rsidRDefault="008C04FE">
      <w:pPr>
        <w:spacing w:after="0" w:line="259" w:lineRule="auto"/>
        <w:ind w:left="0" w:firstLine="0"/>
      </w:pPr>
      <w:r>
        <w:rPr>
          <w:b/>
          <w:i/>
        </w:rPr>
        <w:t xml:space="preserve"> </w:t>
      </w:r>
    </w:p>
    <w:p w14:paraId="73357825" w14:textId="578F3429" w:rsidR="00587BB3" w:rsidRDefault="008C04FE">
      <w:pPr>
        <w:ind w:left="-5"/>
      </w:pPr>
      <w:r>
        <w:t xml:space="preserve">Hvis du falder på trappen, slår skulderen, går hjem og er sygemeldt dagen efter, så er der tale om en arbejdsulykke med fravær som SKAL anmeldes til Arbejdstilsynet. De inddrager ulykker ved kontrolbesøg på DTU. I skal </w:t>
      </w:r>
      <w:r w:rsidR="00ED55D7">
        <w:t xml:space="preserve">registrere </w:t>
      </w:r>
      <w:r>
        <w:t xml:space="preserve">ulykken på </w:t>
      </w:r>
      <w:hyperlink r:id="rId9" w:history="1">
        <w:r w:rsidR="00ED55D7">
          <w:rPr>
            <w:rStyle w:val="Hyperlink"/>
          </w:rPr>
          <w:t>https://fejlmeld.cas.dtu.dk/?op=injury.ReportInjury&amp;lang=da</w:t>
        </w:r>
      </w:hyperlink>
      <w:r w:rsidR="00ED55D7">
        <w:t xml:space="preserve"> eller via </w:t>
      </w:r>
      <w:hyperlink r:id="rId10" w:history="1">
        <w:r w:rsidRPr="008C04FE">
          <w:rPr>
            <w:rStyle w:val="Hyperlink"/>
          </w:rPr>
          <w:t>DTU Injury appen</w:t>
        </w:r>
      </w:hyperlink>
    </w:p>
    <w:p w14:paraId="654F1A6D" w14:textId="77777777" w:rsidR="00587BB3" w:rsidRDefault="008C04FE">
      <w:pPr>
        <w:spacing w:after="0" w:line="259" w:lineRule="auto"/>
        <w:ind w:left="0" w:firstLine="0"/>
      </w:pPr>
      <w:r>
        <w:t xml:space="preserve"> </w:t>
      </w:r>
    </w:p>
    <w:p w14:paraId="26B5B286" w14:textId="6044F6EF" w:rsidR="00587BB3" w:rsidRDefault="008C04FE">
      <w:pPr>
        <w:ind w:left="-5"/>
      </w:pPr>
      <w:r>
        <w:t xml:space="preserve">Hvis du regner med at du kommer dig fuldt ud efter en kortere sygeperiode, så behøver du ikke gøre andet end at pleje dig selv. Men hvis der kommer komplikationer indenfor 1 år efter, så kan du bede os indsende sagen til Arbejdsskadestyrelsen for evt. erstatning for varigt mén.  </w:t>
      </w:r>
    </w:p>
    <w:p w14:paraId="50C20D4F" w14:textId="77777777" w:rsidR="008C04FE" w:rsidRDefault="008C04FE">
      <w:pPr>
        <w:ind w:left="-5"/>
      </w:pPr>
    </w:p>
    <w:p w14:paraId="238E79E0" w14:textId="77777777" w:rsidR="00587BB3" w:rsidRDefault="008C04FE">
      <w:pPr>
        <w:pBdr>
          <w:top w:val="single" w:sz="4" w:space="0" w:color="000000"/>
          <w:left w:val="single" w:sz="4" w:space="0" w:color="000000"/>
          <w:bottom w:val="single" w:sz="4" w:space="0" w:color="000000"/>
          <w:right w:val="single" w:sz="4" w:space="0" w:color="000000"/>
        </w:pBdr>
        <w:spacing w:after="6" w:line="259" w:lineRule="auto"/>
        <w:ind w:left="-5"/>
      </w:pPr>
      <w:r>
        <w:rPr>
          <w:b/>
        </w:rPr>
        <w:t xml:space="preserve">TEMA – Særlige persongrupper </w:t>
      </w:r>
    </w:p>
    <w:p w14:paraId="2BE64CE2" w14:textId="77777777" w:rsidR="00587BB3" w:rsidRDefault="008C04FE">
      <w:pPr>
        <w:spacing w:after="0" w:line="259" w:lineRule="auto"/>
        <w:ind w:left="0" w:firstLine="0"/>
      </w:pPr>
      <w:r>
        <w:rPr>
          <w:b/>
          <w:i/>
        </w:rPr>
        <w:t xml:space="preserve"> </w:t>
      </w:r>
    </w:p>
    <w:p w14:paraId="1BD0FB45" w14:textId="7C3CFD8A" w:rsidR="00587BB3" w:rsidRDefault="008C04FE" w:rsidP="008C04FE">
      <w:pPr>
        <w:spacing w:after="0" w:line="259" w:lineRule="auto"/>
        <w:ind w:left="0" w:firstLine="0"/>
      </w:pPr>
      <w:r>
        <w:rPr>
          <w:b/>
          <w:i/>
        </w:rPr>
        <w:t xml:space="preserve">Er de studerende dækket ved arbejdsulykker? </w:t>
      </w:r>
    </w:p>
    <w:p w14:paraId="3B44405C" w14:textId="77777777" w:rsidR="00587BB3" w:rsidRDefault="008C04FE">
      <w:pPr>
        <w:spacing w:after="0" w:line="259" w:lineRule="auto"/>
        <w:ind w:left="0" w:firstLine="0"/>
      </w:pPr>
      <w:r>
        <w:t xml:space="preserve"> </w:t>
      </w:r>
    </w:p>
    <w:p w14:paraId="4465EF66" w14:textId="77777777" w:rsidR="00587BB3" w:rsidRDefault="008C04FE">
      <w:pPr>
        <w:ind w:left="-5"/>
      </w:pPr>
      <w:r>
        <w:t xml:space="preserve">En </w:t>
      </w:r>
      <w:r>
        <w:rPr>
          <w:u w:val="single" w:color="000000"/>
        </w:rPr>
        <w:t>studentermedhjælp</w:t>
      </w:r>
      <w:r>
        <w:t xml:space="preserve"> er at betragte som en ansat og naturligvis dækket i det tidsrum han/hun arbejder for instituttet. Hvis en student udfører ulønnede arbejdsopgaver til gavn for instituttet og udover sin egentlige studieaktivitet er vedkommende OGSÅ dækket under dette arbejde.  </w:t>
      </w:r>
    </w:p>
    <w:p w14:paraId="159DFE10" w14:textId="77777777" w:rsidR="00587BB3" w:rsidRDefault="008C04FE">
      <w:pPr>
        <w:spacing w:after="0" w:line="259" w:lineRule="auto"/>
        <w:ind w:left="0" w:firstLine="0"/>
      </w:pPr>
      <w:r>
        <w:t xml:space="preserve"> </w:t>
      </w:r>
    </w:p>
    <w:p w14:paraId="692875C4" w14:textId="77777777" w:rsidR="00587BB3" w:rsidRDefault="008C04FE">
      <w:pPr>
        <w:ind w:left="-5"/>
      </w:pPr>
      <w:r>
        <w:t xml:space="preserve">Derimod er en studerende ikke dækket af DTU’s forsikring, hvis han/hun kommer til skade som led i almindelige studieaktiviteter. Her har Polyteknisk Forening imidlertid tegnet en kollektiv ulykkesforsikring, som kan give erstatning for ulykker på DTU’s Campus. Der vil naturligvis kunne være ”gråzoner”, hvor de enkelte tilfælde må afklares konkret og hvor vi inddrager juridisk assistance. </w:t>
      </w:r>
    </w:p>
    <w:p w14:paraId="503AC4C2" w14:textId="77777777" w:rsidR="00587BB3" w:rsidRDefault="008C04FE">
      <w:pPr>
        <w:spacing w:after="0" w:line="259" w:lineRule="auto"/>
        <w:ind w:left="0" w:firstLine="0"/>
      </w:pPr>
      <w:r>
        <w:t xml:space="preserve"> </w:t>
      </w:r>
    </w:p>
    <w:p w14:paraId="799B172C" w14:textId="77777777" w:rsidR="00587BB3" w:rsidRDefault="008C04FE">
      <w:pPr>
        <w:spacing w:after="4" w:line="250" w:lineRule="auto"/>
        <w:ind w:left="-5"/>
      </w:pPr>
      <w:r>
        <w:rPr>
          <w:b/>
          <w:i/>
        </w:rPr>
        <w:t xml:space="preserve">Hvorfor og hvornår kan man få erstatning ved ulønnet arbejde? </w:t>
      </w:r>
    </w:p>
    <w:p w14:paraId="4DD4E4E0" w14:textId="77777777" w:rsidR="00587BB3" w:rsidRDefault="008C04FE">
      <w:pPr>
        <w:spacing w:after="0" w:line="259" w:lineRule="auto"/>
        <w:ind w:left="0" w:firstLine="0"/>
      </w:pPr>
      <w:r>
        <w:t xml:space="preserve"> </w:t>
      </w:r>
    </w:p>
    <w:p w14:paraId="7B5D42CF" w14:textId="77777777" w:rsidR="00587BB3" w:rsidRDefault="008C04FE">
      <w:pPr>
        <w:ind w:left="-5"/>
      </w:pPr>
      <w:r>
        <w:t xml:space="preserve">Man opererer med et særligt begreb omkring ”at gøre nytte” som udvider begrebet arbejde til også at omfatte ulønnet indsats, som hovedsageligt udføres til gavn for en virksomhed/organisationen. Der er f.eks. faldet en afgørelse om, at frivillige der samler ind til Kræftens Bekæmpelse er dækket af deres erstatningsansvar.  </w:t>
      </w:r>
    </w:p>
    <w:p w14:paraId="43D8EC72" w14:textId="77777777" w:rsidR="00587BB3" w:rsidRDefault="008C04FE">
      <w:pPr>
        <w:spacing w:after="0" w:line="259" w:lineRule="auto"/>
        <w:ind w:left="0" w:firstLine="0"/>
      </w:pPr>
      <w:r>
        <w:t xml:space="preserve"> </w:t>
      </w:r>
    </w:p>
    <w:p w14:paraId="73F3A4F5" w14:textId="77777777" w:rsidR="00587BB3" w:rsidRDefault="008C04FE">
      <w:pPr>
        <w:spacing w:after="4" w:line="250" w:lineRule="auto"/>
        <w:ind w:left="-5"/>
      </w:pPr>
      <w:r>
        <w:rPr>
          <w:b/>
          <w:i/>
        </w:rPr>
        <w:t>Hvordan er gæster og gæsteforskere dækket?</w:t>
      </w:r>
      <w:r>
        <w:t xml:space="preserve"> </w:t>
      </w:r>
    </w:p>
    <w:p w14:paraId="650C3926" w14:textId="77777777" w:rsidR="00587BB3" w:rsidRDefault="008C04FE">
      <w:pPr>
        <w:spacing w:after="0" w:line="259" w:lineRule="auto"/>
        <w:ind w:left="0" w:firstLine="0"/>
      </w:pPr>
      <w:r>
        <w:t xml:space="preserve"> </w:t>
      </w:r>
    </w:p>
    <w:p w14:paraId="20F9413F" w14:textId="77777777" w:rsidR="00587BB3" w:rsidRDefault="008C04FE">
      <w:pPr>
        <w:ind w:left="-5"/>
      </w:pPr>
      <w:r>
        <w:t xml:space="preserve">Gæsteforskere ikke er omfattet af universitetets selvforsikring hvis denne volder skade på andre personer eller ting. DTU kan derfor kræve, at en gæsteforsker har tegnet en egen ansvarsforsikring.  </w:t>
      </w:r>
    </w:p>
    <w:p w14:paraId="1548CA95" w14:textId="77777777" w:rsidR="00587BB3" w:rsidRDefault="008C04FE">
      <w:pPr>
        <w:spacing w:after="0" w:line="259" w:lineRule="auto"/>
        <w:ind w:left="0" w:firstLine="0"/>
      </w:pPr>
      <w:r>
        <w:t xml:space="preserve"> </w:t>
      </w:r>
    </w:p>
    <w:p w14:paraId="24906E8D" w14:textId="77777777" w:rsidR="00587BB3" w:rsidRDefault="008C04FE">
      <w:pPr>
        <w:ind w:left="-5"/>
      </w:pPr>
      <w:r>
        <w:t xml:space="preserve">Gæsteforskeren er imidlertid omfattet af lov om arbejdsskadesikring hvis denne på skadetidspunktet udfører arbejde for DTU. Man vil ikke være dækket, hvis man primært suger viden til sig.  </w:t>
      </w:r>
    </w:p>
    <w:p w14:paraId="53EDE872" w14:textId="77777777" w:rsidR="00587BB3" w:rsidRDefault="008C04FE">
      <w:pPr>
        <w:spacing w:after="0" w:line="259" w:lineRule="auto"/>
        <w:ind w:left="0" w:firstLine="0"/>
      </w:pPr>
      <w:r>
        <w:t xml:space="preserve"> </w:t>
      </w:r>
    </w:p>
    <w:p w14:paraId="68FB335B" w14:textId="77777777" w:rsidR="00587BB3" w:rsidRDefault="008C04FE">
      <w:pPr>
        <w:spacing w:after="4" w:line="250" w:lineRule="auto"/>
        <w:ind w:left="-5"/>
      </w:pPr>
      <w:r>
        <w:rPr>
          <w:b/>
          <w:i/>
        </w:rPr>
        <w:t xml:space="preserve">Hvad med andre typer erstatninger? </w:t>
      </w:r>
    </w:p>
    <w:p w14:paraId="07EE1104" w14:textId="77777777" w:rsidR="00587BB3" w:rsidRDefault="008C04FE">
      <w:pPr>
        <w:spacing w:after="0" w:line="259" w:lineRule="auto"/>
        <w:ind w:left="0" w:firstLine="0"/>
      </w:pPr>
      <w:r>
        <w:t xml:space="preserve"> </w:t>
      </w:r>
    </w:p>
    <w:p w14:paraId="530F6998" w14:textId="77777777" w:rsidR="00587BB3" w:rsidRDefault="008C04FE">
      <w:pPr>
        <w:ind w:left="-5"/>
      </w:pPr>
      <w:r>
        <w:t xml:space="preserve">Hvis DTU har handlet ”ansvarspådragende” kan man søge erstatning efter de almindelige civilretlige erstatningsregler.  </w:t>
      </w:r>
    </w:p>
    <w:p w14:paraId="1152CD54" w14:textId="77777777" w:rsidR="00587BB3" w:rsidRDefault="008C04FE">
      <w:pPr>
        <w:spacing w:after="0" w:line="259" w:lineRule="auto"/>
        <w:ind w:left="0" w:firstLine="0"/>
      </w:pPr>
      <w:r>
        <w:t xml:space="preserve">   </w:t>
      </w:r>
    </w:p>
    <w:p w14:paraId="309BD294" w14:textId="77777777" w:rsidR="00587BB3" w:rsidRDefault="008C04FE">
      <w:pPr>
        <w:spacing w:after="0" w:line="259" w:lineRule="auto"/>
        <w:ind w:left="0" w:firstLine="0"/>
      </w:pPr>
      <w:r>
        <w:t xml:space="preserve"> </w:t>
      </w:r>
    </w:p>
    <w:p w14:paraId="64EA410B" w14:textId="77777777" w:rsidR="00587BB3" w:rsidRDefault="008C04FE">
      <w:pPr>
        <w:spacing w:after="0" w:line="259" w:lineRule="auto"/>
        <w:ind w:left="0" w:firstLine="0"/>
      </w:pPr>
      <w:r>
        <w:t xml:space="preserve"> </w:t>
      </w:r>
    </w:p>
    <w:sectPr w:rsidR="00587BB3">
      <w:pgSz w:w="11906" w:h="16838"/>
      <w:pgMar w:top="1752" w:right="1142" w:bottom="1769"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7D84"/>
    <w:multiLevelType w:val="hybridMultilevel"/>
    <w:tmpl w:val="EB50EB10"/>
    <w:lvl w:ilvl="0" w:tplc="73C239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B427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9413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3ACA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690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DA0B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72C7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9E98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F22F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B3"/>
    <w:rsid w:val="000B4BB9"/>
    <w:rsid w:val="00587BB3"/>
    <w:rsid w:val="008C04FE"/>
    <w:rsid w:val="009F444E"/>
    <w:rsid w:val="00B42E39"/>
    <w:rsid w:val="00C361FF"/>
    <w:rsid w:val="00ED55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AED2"/>
  <w15:docId w15:val="{DEF3B4A6-D644-44F3-911B-CBF50735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5D7"/>
    <w:rPr>
      <w:color w:val="0000FF"/>
      <w:u w:val="single"/>
    </w:rPr>
  </w:style>
  <w:style w:type="character" w:styleId="FollowedHyperlink">
    <w:name w:val="FollowedHyperlink"/>
    <w:basedOn w:val="DefaultParagraphFont"/>
    <w:uiPriority w:val="99"/>
    <w:semiHidden/>
    <w:unhideWhenUsed/>
    <w:rsid w:val="00C36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nside.dtu.dk/da/medarbejder/hr-og-arbejdsmiljoe/arbejdsmiljoe/arbejdsskader/brill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lay.google.com/store/apps/details?id=com.minuba.dtu.accident" TargetMode="External"/><Relationship Id="rId4" Type="http://schemas.openxmlformats.org/officeDocument/2006/relationships/numbering" Target="numbering.xml"/><Relationship Id="rId9" Type="http://schemas.openxmlformats.org/officeDocument/2006/relationships/hyperlink" Target="https://fejlmeld.cas.dtu.dk/?op=injury.ReportInjury&amp;lang=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04140473DBED4A8147D0B3F233126B" ma:contentTypeVersion="7" ma:contentTypeDescription="Opret et nyt dokument." ma:contentTypeScope="" ma:versionID="ed4066fe7cd3d264bb0a0d59d8ec1202">
  <xsd:schema xmlns:xsd="http://www.w3.org/2001/XMLSchema" xmlns:xs="http://www.w3.org/2001/XMLSchema" xmlns:p="http://schemas.microsoft.com/office/2006/metadata/properties" xmlns:ns3="6d5176c5-17ce-4d03-a978-84a97e2ad3f0" targetNamespace="http://schemas.microsoft.com/office/2006/metadata/properties" ma:root="true" ma:fieldsID="ec9683d9b73715df5ea8befbeecec67f" ns3:_="">
    <xsd:import namespace="6d5176c5-17ce-4d03-a978-84a97e2ad3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176c5-17ce-4d03-a978-84a97e2ad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14E9C-38DE-4A0D-B511-79A74809676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6d5176c5-17ce-4d03-a978-84a97e2ad3f0"/>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77AC95BB-42A8-4542-83C4-B8A4F98BC5FB}">
  <ds:schemaRefs>
    <ds:schemaRef ds:uri="http://schemas.microsoft.com/sharepoint/v3/contenttype/forms"/>
  </ds:schemaRefs>
</ds:datastoreItem>
</file>

<file path=customXml/itemProps3.xml><?xml version="1.0" encoding="utf-8"?>
<ds:datastoreItem xmlns:ds="http://schemas.openxmlformats.org/officeDocument/2006/customXml" ds:itemID="{FB783A1E-3173-4A10-A92F-3B1F8173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176c5-17ce-4d03-a978-84a97e2ad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993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FAQ ved arbejdsulykker og erstatninger</vt:lpstr>
    </vt:vector>
  </TitlesOfParts>
  <Company>DTU</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ved arbejdsulykker og erstatninger</dc:title>
  <dc:subject/>
  <dc:creator>Ole Vendelbo</dc:creator>
  <cp:keywords/>
  <cp:lastModifiedBy>Leif Leon Warner</cp:lastModifiedBy>
  <cp:revision>6</cp:revision>
  <dcterms:created xsi:type="dcterms:W3CDTF">2019-11-06T09:03:00Z</dcterms:created>
  <dcterms:modified xsi:type="dcterms:W3CDTF">2019-11-07T07:06:00Z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0x0101008204140473DBED4A8147D0B3F233126B</vt:lpwstr>
  </property>
</Properties>
</file>