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7FB" w:rsidRPr="006D7CD7" w:rsidRDefault="006D7CD7" w:rsidP="00541B77">
      <w:pPr>
        <w:pStyle w:val="Overskrift1"/>
        <w:rPr>
          <w:lang w:val="en-US"/>
        </w:rPr>
      </w:pPr>
      <w:r w:rsidRPr="006D7CD7">
        <w:rPr>
          <w:lang w:val="en-US"/>
        </w:rPr>
        <w:t>Instruc</w:t>
      </w:r>
      <w:r w:rsidR="005E67FB" w:rsidRPr="006D7CD7">
        <w:rPr>
          <w:lang w:val="en-US"/>
        </w:rPr>
        <w:t xml:space="preserve">tion for </w:t>
      </w:r>
      <w:r w:rsidRPr="006D7CD7">
        <w:rPr>
          <w:lang w:val="en-US"/>
        </w:rPr>
        <w:t>use of Fume Hood</w:t>
      </w:r>
      <w:r w:rsidR="0010793B">
        <w:rPr>
          <w:lang w:val="en-US"/>
        </w:rPr>
        <w:t>s</w:t>
      </w:r>
    </w:p>
    <w:p w:rsidR="00073324" w:rsidRDefault="00073324" w:rsidP="00073324">
      <w:pPr>
        <w:rPr>
          <w:sz w:val="22"/>
          <w:szCs w:val="22"/>
          <w:lang w:val="en-US"/>
        </w:rPr>
      </w:pPr>
      <w:r w:rsidRPr="00073324">
        <w:rPr>
          <w:sz w:val="22"/>
          <w:szCs w:val="22"/>
          <w:lang w:val="en-US"/>
        </w:rPr>
        <w:t xml:space="preserve">The fume hood is </w:t>
      </w:r>
      <w:proofErr w:type="gramStart"/>
      <w:r>
        <w:rPr>
          <w:sz w:val="22"/>
          <w:szCs w:val="22"/>
          <w:lang w:val="en-US"/>
        </w:rPr>
        <w:t xml:space="preserve">a </w:t>
      </w:r>
      <w:r w:rsidRPr="00073324">
        <w:rPr>
          <w:sz w:val="22"/>
          <w:szCs w:val="22"/>
          <w:lang w:val="en-US"/>
        </w:rPr>
        <w:t>technical</w:t>
      </w:r>
      <w:proofErr w:type="gramEnd"/>
      <w:r w:rsidRPr="00073324">
        <w:rPr>
          <w:sz w:val="22"/>
          <w:szCs w:val="22"/>
          <w:lang w:val="en-US"/>
        </w:rPr>
        <w:t xml:space="preserve"> protective equipment that protects you from contact and exp</w:t>
      </w:r>
      <w:r w:rsidRPr="00073324">
        <w:rPr>
          <w:sz w:val="22"/>
          <w:szCs w:val="22"/>
          <w:lang w:val="en-US"/>
        </w:rPr>
        <w:t>o</w:t>
      </w:r>
      <w:r w:rsidRPr="00073324">
        <w:rPr>
          <w:sz w:val="22"/>
          <w:szCs w:val="22"/>
          <w:lang w:val="en-US"/>
        </w:rPr>
        <w:t>sure to harmful chemicals and materials.</w:t>
      </w:r>
      <w:r w:rsidR="00A92B53">
        <w:rPr>
          <w:sz w:val="22"/>
          <w:szCs w:val="22"/>
          <w:lang w:val="en-US"/>
        </w:rPr>
        <w:t xml:space="preserve"> </w:t>
      </w:r>
      <w:r w:rsidRPr="00073324">
        <w:rPr>
          <w:sz w:val="22"/>
          <w:szCs w:val="22"/>
          <w:lang w:val="en-US"/>
        </w:rPr>
        <w:t>In order for the fume hood to provide adequate pr</w:t>
      </w:r>
      <w:r w:rsidRPr="00073324">
        <w:rPr>
          <w:sz w:val="22"/>
          <w:szCs w:val="22"/>
          <w:lang w:val="en-US"/>
        </w:rPr>
        <w:t>o</w:t>
      </w:r>
      <w:r w:rsidRPr="00073324">
        <w:rPr>
          <w:sz w:val="22"/>
          <w:szCs w:val="22"/>
          <w:lang w:val="en-US"/>
        </w:rPr>
        <w:t xml:space="preserve">tection, it is essential for your safety that the airflow in the </w:t>
      </w:r>
      <w:r w:rsidR="00DF1DAF">
        <w:rPr>
          <w:sz w:val="22"/>
          <w:szCs w:val="22"/>
          <w:lang w:val="en-US"/>
        </w:rPr>
        <w:t>hood</w:t>
      </w:r>
      <w:r w:rsidRPr="00073324">
        <w:rPr>
          <w:sz w:val="22"/>
          <w:szCs w:val="22"/>
          <w:lang w:val="en-US"/>
        </w:rPr>
        <w:t xml:space="preserve"> is not disturbed. Your safety therefore depends on proper working in the hood. You have a great influence on the degree of protection, and by using the following simple advice</w:t>
      </w:r>
      <w:r w:rsidR="00DF1DAF">
        <w:rPr>
          <w:sz w:val="22"/>
          <w:szCs w:val="22"/>
          <w:lang w:val="en-US"/>
        </w:rPr>
        <w:t>,</w:t>
      </w:r>
      <w:r w:rsidRPr="00073324">
        <w:rPr>
          <w:sz w:val="22"/>
          <w:szCs w:val="22"/>
          <w:lang w:val="en-US"/>
        </w:rPr>
        <w:t xml:space="preserve"> you can ensure</w:t>
      </w:r>
      <w:r w:rsidR="00DF1DAF">
        <w:rPr>
          <w:sz w:val="22"/>
          <w:szCs w:val="22"/>
          <w:lang w:val="en-US"/>
        </w:rPr>
        <w:t>,</w:t>
      </w:r>
      <w:r w:rsidRPr="00073324">
        <w:rPr>
          <w:sz w:val="22"/>
          <w:szCs w:val="22"/>
          <w:lang w:val="en-US"/>
        </w:rPr>
        <w:t xml:space="preserve"> that </w:t>
      </w:r>
      <w:r w:rsidR="0010793B">
        <w:rPr>
          <w:sz w:val="22"/>
          <w:szCs w:val="22"/>
          <w:lang w:val="en-US"/>
        </w:rPr>
        <w:t xml:space="preserve">the </w:t>
      </w:r>
      <w:r w:rsidRPr="00073324">
        <w:rPr>
          <w:sz w:val="22"/>
          <w:szCs w:val="22"/>
          <w:lang w:val="en-US"/>
        </w:rPr>
        <w:t>airflow is not disturbed</w:t>
      </w:r>
      <w:r w:rsidR="00DF1DAF">
        <w:rPr>
          <w:sz w:val="22"/>
          <w:szCs w:val="22"/>
          <w:lang w:val="en-US"/>
        </w:rPr>
        <w:t>,</w:t>
      </w:r>
      <w:r w:rsidRPr="00073324">
        <w:rPr>
          <w:sz w:val="22"/>
          <w:szCs w:val="22"/>
          <w:lang w:val="en-US"/>
        </w:rPr>
        <w:t xml:space="preserve"> and that the level of safety is high:</w:t>
      </w:r>
    </w:p>
    <w:p w:rsidR="00073324" w:rsidRPr="00073324" w:rsidRDefault="00073324" w:rsidP="00073324">
      <w:pPr>
        <w:rPr>
          <w:sz w:val="22"/>
          <w:szCs w:val="22"/>
          <w:lang w:val="en-US"/>
        </w:rPr>
      </w:pPr>
    </w:p>
    <w:p w:rsidR="00073324" w:rsidRPr="00073324" w:rsidRDefault="00073324" w:rsidP="00073324">
      <w:pPr>
        <w:pStyle w:val="Listeafsnit"/>
        <w:numPr>
          <w:ilvl w:val="0"/>
          <w:numId w:val="14"/>
        </w:numPr>
        <w:rPr>
          <w:sz w:val="22"/>
          <w:lang w:val="en-US"/>
        </w:rPr>
      </w:pPr>
      <w:r w:rsidRPr="00073324">
        <w:rPr>
          <w:sz w:val="22"/>
          <w:lang w:val="en-US"/>
        </w:rPr>
        <w:t>Close doors and windows to the room</w:t>
      </w:r>
    </w:p>
    <w:p w:rsidR="00073324" w:rsidRPr="00073324" w:rsidRDefault="00073324" w:rsidP="00073324">
      <w:pPr>
        <w:pStyle w:val="Listeafsnit"/>
        <w:numPr>
          <w:ilvl w:val="0"/>
          <w:numId w:val="14"/>
        </w:numPr>
        <w:rPr>
          <w:sz w:val="22"/>
          <w:lang w:val="en-US"/>
        </w:rPr>
      </w:pPr>
      <w:r w:rsidRPr="00073324">
        <w:rPr>
          <w:sz w:val="22"/>
          <w:lang w:val="en-US"/>
        </w:rPr>
        <w:t>Work with as low a hatch opening as possible, and always under the mark for “max hatch opening”</w:t>
      </w:r>
    </w:p>
    <w:p w:rsidR="00073324" w:rsidRPr="00073324" w:rsidRDefault="00280AEE" w:rsidP="00073324">
      <w:pPr>
        <w:pStyle w:val="Listeafsnit"/>
        <w:numPr>
          <w:ilvl w:val="0"/>
          <w:numId w:val="14"/>
        </w:numPr>
        <w:rPr>
          <w:sz w:val="22"/>
          <w:lang w:val="en-US"/>
        </w:rPr>
      </w:pPr>
      <w:r>
        <w:rPr>
          <w:sz w:val="22"/>
          <w:lang w:val="en-US"/>
        </w:rPr>
        <w:t>Work with very gentle movements and</w:t>
      </w:r>
      <w:r w:rsidR="00073324" w:rsidRPr="00073324">
        <w:rPr>
          <w:sz w:val="22"/>
          <w:lang w:val="en-US"/>
        </w:rPr>
        <w:t xml:space="preserve"> wear a closed mantle and safety glasses</w:t>
      </w:r>
    </w:p>
    <w:p w:rsidR="00073324" w:rsidRPr="00073324" w:rsidRDefault="0010793B" w:rsidP="00073324">
      <w:pPr>
        <w:pStyle w:val="Listeafsnit"/>
        <w:numPr>
          <w:ilvl w:val="0"/>
          <w:numId w:val="14"/>
        </w:numPr>
        <w:rPr>
          <w:sz w:val="22"/>
          <w:lang w:val="en-US"/>
        </w:rPr>
      </w:pPr>
      <w:r>
        <w:rPr>
          <w:sz w:val="22"/>
          <w:lang w:val="en-US"/>
        </w:rPr>
        <w:t>O</w:t>
      </w:r>
      <w:r w:rsidR="00073324" w:rsidRPr="00073324">
        <w:rPr>
          <w:sz w:val="22"/>
          <w:lang w:val="en-US"/>
        </w:rPr>
        <w:t>nly keep ite</w:t>
      </w:r>
      <w:r>
        <w:rPr>
          <w:sz w:val="22"/>
          <w:lang w:val="en-US"/>
        </w:rPr>
        <w:t>ms in the fume hood necessary for</w:t>
      </w:r>
      <w:r w:rsidR="00073324" w:rsidRPr="00073324">
        <w:rPr>
          <w:sz w:val="22"/>
          <w:lang w:val="en-US"/>
        </w:rPr>
        <w:t xml:space="preserve"> the work process</w:t>
      </w:r>
    </w:p>
    <w:p w:rsidR="00073324" w:rsidRPr="00073324" w:rsidRDefault="00073324" w:rsidP="00073324">
      <w:pPr>
        <w:pStyle w:val="Listeafsnit"/>
        <w:numPr>
          <w:ilvl w:val="0"/>
          <w:numId w:val="14"/>
        </w:numPr>
        <w:rPr>
          <w:sz w:val="22"/>
        </w:rPr>
      </w:pPr>
      <w:proofErr w:type="spellStart"/>
      <w:r w:rsidRPr="00073324">
        <w:rPr>
          <w:sz w:val="22"/>
        </w:rPr>
        <w:t>Raise</w:t>
      </w:r>
      <w:proofErr w:type="spellEnd"/>
      <w:r w:rsidRPr="00073324">
        <w:rPr>
          <w:sz w:val="22"/>
        </w:rPr>
        <w:t xml:space="preserve"> </w:t>
      </w:r>
      <w:proofErr w:type="spellStart"/>
      <w:r w:rsidRPr="00073324">
        <w:rPr>
          <w:sz w:val="22"/>
        </w:rPr>
        <w:t>your</w:t>
      </w:r>
      <w:proofErr w:type="spellEnd"/>
      <w:r w:rsidRPr="00073324">
        <w:rPr>
          <w:sz w:val="22"/>
        </w:rPr>
        <w:t xml:space="preserve"> </w:t>
      </w:r>
      <w:proofErr w:type="spellStart"/>
      <w:r w:rsidRPr="00073324">
        <w:rPr>
          <w:sz w:val="22"/>
        </w:rPr>
        <w:t>equipment</w:t>
      </w:r>
      <w:proofErr w:type="spellEnd"/>
      <w:r w:rsidRPr="00073324">
        <w:rPr>
          <w:sz w:val="22"/>
        </w:rPr>
        <w:t xml:space="preserve"> etc. 3-5 cm</w:t>
      </w:r>
    </w:p>
    <w:p w:rsidR="00073324" w:rsidRPr="00073324" w:rsidRDefault="00073324" w:rsidP="00073324">
      <w:pPr>
        <w:pStyle w:val="Listeafsnit"/>
        <w:numPr>
          <w:ilvl w:val="0"/>
          <w:numId w:val="14"/>
        </w:numPr>
        <w:rPr>
          <w:sz w:val="22"/>
        </w:rPr>
      </w:pPr>
      <w:r w:rsidRPr="00073324">
        <w:rPr>
          <w:sz w:val="22"/>
        </w:rPr>
        <w:t xml:space="preserve">Do not </w:t>
      </w:r>
      <w:proofErr w:type="spellStart"/>
      <w:r w:rsidRPr="00073324">
        <w:rPr>
          <w:sz w:val="22"/>
        </w:rPr>
        <w:t>remove</w:t>
      </w:r>
      <w:proofErr w:type="spellEnd"/>
      <w:r w:rsidRPr="00073324">
        <w:rPr>
          <w:sz w:val="22"/>
        </w:rPr>
        <w:t xml:space="preserve"> the </w:t>
      </w:r>
      <w:proofErr w:type="spellStart"/>
      <w:r w:rsidRPr="00073324">
        <w:rPr>
          <w:sz w:val="22"/>
        </w:rPr>
        <w:t>airfoil</w:t>
      </w:r>
      <w:proofErr w:type="spellEnd"/>
    </w:p>
    <w:p w:rsidR="00073324" w:rsidRPr="00073324" w:rsidRDefault="00073324" w:rsidP="00073324">
      <w:pPr>
        <w:pStyle w:val="Listeafsnit"/>
        <w:numPr>
          <w:ilvl w:val="0"/>
          <w:numId w:val="14"/>
        </w:numPr>
        <w:rPr>
          <w:sz w:val="22"/>
          <w:lang w:val="en-US"/>
        </w:rPr>
      </w:pPr>
      <w:r w:rsidRPr="00073324">
        <w:rPr>
          <w:sz w:val="22"/>
          <w:lang w:val="en-US"/>
        </w:rPr>
        <w:t xml:space="preserve">It should be avoided that tubes from pumps, gas lines, etc. are </w:t>
      </w:r>
      <w:r w:rsidR="00280AEE">
        <w:rPr>
          <w:sz w:val="22"/>
          <w:lang w:val="en-US"/>
        </w:rPr>
        <w:t>placed</w:t>
      </w:r>
      <w:r w:rsidRPr="00073324">
        <w:rPr>
          <w:sz w:val="22"/>
          <w:lang w:val="en-US"/>
        </w:rPr>
        <w:t xml:space="preserve"> into the fume hood via the front door. These should be inserted via tight holes in the side / behind</w:t>
      </w:r>
    </w:p>
    <w:p w:rsidR="00073324" w:rsidRPr="00073324" w:rsidRDefault="00073324" w:rsidP="00073324">
      <w:pPr>
        <w:pStyle w:val="Listeafsnit"/>
        <w:numPr>
          <w:ilvl w:val="0"/>
          <w:numId w:val="14"/>
        </w:numPr>
        <w:rPr>
          <w:sz w:val="22"/>
          <w:lang w:val="en-US"/>
        </w:rPr>
      </w:pPr>
      <w:r w:rsidRPr="00073324">
        <w:rPr>
          <w:sz w:val="22"/>
          <w:lang w:val="en-US"/>
        </w:rPr>
        <w:t>The work area is about 15 cm inside the fume hood, and 10 cm from the side and back edge</w:t>
      </w:r>
    </w:p>
    <w:p w:rsidR="00073324" w:rsidRPr="00073324" w:rsidRDefault="00073324" w:rsidP="00280AEE">
      <w:pPr>
        <w:pStyle w:val="Listeafsnit"/>
        <w:numPr>
          <w:ilvl w:val="0"/>
          <w:numId w:val="14"/>
        </w:numPr>
        <w:rPr>
          <w:sz w:val="22"/>
          <w:lang w:val="en-US"/>
        </w:rPr>
      </w:pPr>
      <w:r w:rsidRPr="00073324">
        <w:rPr>
          <w:sz w:val="22"/>
          <w:lang w:val="en-US"/>
        </w:rPr>
        <w:t xml:space="preserve">Pass </w:t>
      </w:r>
      <w:r w:rsidR="00280AEE" w:rsidRPr="00280AEE">
        <w:rPr>
          <w:sz w:val="22"/>
          <w:lang w:val="en-US"/>
        </w:rPr>
        <w:t xml:space="preserve">behind colleagues who work in </w:t>
      </w:r>
      <w:r w:rsidR="009D75A4">
        <w:rPr>
          <w:sz w:val="22"/>
          <w:lang w:val="en-US"/>
        </w:rPr>
        <w:t xml:space="preserve">the </w:t>
      </w:r>
      <w:r w:rsidR="00280AEE" w:rsidRPr="00280AEE">
        <w:rPr>
          <w:sz w:val="22"/>
          <w:lang w:val="en-US"/>
        </w:rPr>
        <w:t>fume hood</w:t>
      </w:r>
      <w:r w:rsidRPr="00073324">
        <w:rPr>
          <w:sz w:val="22"/>
          <w:lang w:val="en-US"/>
        </w:rPr>
        <w:t xml:space="preserve"> with very gentle movements - or wait for them to finish</w:t>
      </w:r>
    </w:p>
    <w:p w:rsidR="00073324" w:rsidRPr="00073324" w:rsidRDefault="00073324" w:rsidP="00073324">
      <w:pPr>
        <w:pStyle w:val="Listeafsnit"/>
        <w:numPr>
          <w:ilvl w:val="0"/>
          <w:numId w:val="14"/>
        </w:numPr>
        <w:rPr>
          <w:sz w:val="22"/>
          <w:lang w:val="en-US"/>
        </w:rPr>
      </w:pPr>
      <w:r w:rsidRPr="00073324">
        <w:rPr>
          <w:sz w:val="22"/>
          <w:lang w:val="en-US"/>
        </w:rPr>
        <w:t xml:space="preserve">Clean the fume hood, when </w:t>
      </w:r>
      <w:r w:rsidR="00280AEE">
        <w:rPr>
          <w:sz w:val="22"/>
          <w:lang w:val="en-US"/>
        </w:rPr>
        <w:t xml:space="preserve">the </w:t>
      </w:r>
      <w:r w:rsidRPr="00073324">
        <w:rPr>
          <w:sz w:val="22"/>
          <w:lang w:val="en-US"/>
        </w:rPr>
        <w:t xml:space="preserve">work is done </w:t>
      </w:r>
    </w:p>
    <w:p w:rsidR="00073324" w:rsidRPr="00073324" w:rsidRDefault="00073324" w:rsidP="00073324">
      <w:pPr>
        <w:pStyle w:val="Listeafsnit"/>
        <w:ind w:left="360"/>
        <w:rPr>
          <w:sz w:val="22"/>
          <w:lang w:val="en-US"/>
        </w:rPr>
      </w:pPr>
    </w:p>
    <w:p w:rsidR="005E67FB" w:rsidRPr="00073324" w:rsidRDefault="00073324" w:rsidP="005E67FB">
      <w:pPr>
        <w:rPr>
          <w:sz w:val="22"/>
          <w:szCs w:val="22"/>
          <w:lang w:val="en-US"/>
        </w:rPr>
      </w:pPr>
      <w:r w:rsidRPr="00073324">
        <w:rPr>
          <w:b/>
          <w:sz w:val="22"/>
          <w:szCs w:val="22"/>
          <w:lang w:val="en-US"/>
        </w:rPr>
        <w:t>Can be used for:</w:t>
      </w:r>
      <w:r w:rsidR="005E67FB" w:rsidRPr="00073324">
        <w:rPr>
          <w:sz w:val="22"/>
          <w:szCs w:val="22"/>
          <w:lang w:val="en-US"/>
        </w:rPr>
        <w:t xml:space="preserve"> </w:t>
      </w:r>
    </w:p>
    <w:p w:rsidR="00BB5C4F" w:rsidRPr="00073324" w:rsidRDefault="00BB5C4F" w:rsidP="005E67FB">
      <w:pPr>
        <w:rPr>
          <w:sz w:val="22"/>
          <w:szCs w:val="22"/>
          <w:lang w:val="en-US"/>
        </w:rPr>
      </w:pPr>
    </w:p>
    <w:p w:rsidR="00073324" w:rsidRPr="00073324" w:rsidRDefault="00073324" w:rsidP="005E67FB">
      <w:pPr>
        <w:pStyle w:val="Listeafsnit"/>
        <w:numPr>
          <w:ilvl w:val="0"/>
          <w:numId w:val="17"/>
        </w:numPr>
        <w:rPr>
          <w:sz w:val="22"/>
          <w:lang w:val="en-US"/>
        </w:rPr>
      </w:pPr>
      <w:r w:rsidRPr="00073324">
        <w:rPr>
          <w:sz w:val="22"/>
          <w:lang w:val="en-US"/>
        </w:rPr>
        <w:t>Open handling / pouring of hazardous-labeled or smelly chemicals (air velocity 0.5 m/s in the hatch opening)</w:t>
      </w:r>
    </w:p>
    <w:p w:rsidR="00BB5C4F" w:rsidRPr="00073324" w:rsidRDefault="00BB5C4F" w:rsidP="005E67FB">
      <w:pPr>
        <w:rPr>
          <w:b/>
          <w:sz w:val="22"/>
          <w:szCs w:val="22"/>
          <w:lang w:val="en-US"/>
        </w:rPr>
      </w:pPr>
    </w:p>
    <w:p w:rsidR="005E67FB" w:rsidRPr="00073324" w:rsidRDefault="00073324" w:rsidP="005E67FB">
      <w:pPr>
        <w:rPr>
          <w:b/>
          <w:sz w:val="22"/>
          <w:szCs w:val="22"/>
          <w:lang w:val="en-US"/>
        </w:rPr>
      </w:pPr>
      <w:proofErr w:type="spellStart"/>
      <w:r w:rsidRPr="00073324">
        <w:rPr>
          <w:b/>
          <w:sz w:val="22"/>
          <w:szCs w:val="22"/>
          <w:lang w:val="en-US"/>
        </w:rPr>
        <w:t>Can</w:t>
      </w:r>
      <w:r w:rsidR="005E67FB" w:rsidRPr="00073324">
        <w:rPr>
          <w:b/>
          <w:color w:val="FF0000"/>
          <w:sz w:val="22"/>
          <w:szCs w:val="22"/>
          <w:lang w:val="en-US"/>
        </w:rPr>
        <w:t xml:space="preserve"> </w:t>
      </w:r>
      <w:r w:rsidRPr="00073324">
        <w:rPr>
          <w:b/>
          <w:color w:val="E83F48"/>
          <w:sz w:val="22"/>
          <w:szCs w:val="22"/>
          <w:lang w:val="en-US"/>
        </w:rPr>
        <w:t>not</w:t>
      </w:r>
      <w:proofErr w:type="spellEnd"/>
      <w:r w:rsidR="005E67FB" w:rsidRPr="00073324">
        <w:rPr>
          <w:b/>
          <w:color w:val="FF0000"/>
          <w:sz w:val="22"/>
          <w:szCs w:val="22"/>
          <w:lang w:val="en-US"/>
        </w:rPr>
        <w:t xml:space="preserve"> </w:t>
      </w:r>
      <w:r w:rsidRPr="00073324">
        <w:rPr>
          <w:b/>
          <w:sz w:val="22"/>
          <w:szCs w:val="22"/>
          <w:lang w:val="en-US"/>
        </w:rPr>
        <w:t>be used for</w:t>
      </w:r>
      <w:r w:rsidR="005E67FB" w:rsidRPr="00073324">
        <w:rPr>
          <w:b/>
          <w:sz w:val="22"/>
          <w:szCs w:val="22"/>
          <w:lang w:val="en-US"/>
        </w:rPr>
        <w:t xml:space="preserve">: </w:t>
      </w:r>
    </w:p>
    <w:p w:rsidR="00BB5C4F" w:rsidRPr="00073324" w:rsidRDefault="00BB5C4F" w:rsidP="005E67FB">
      <w:pPr>
        <w:rPr>
          <w:sz w:val="22"/>
          <w:szCs w:val="22"/>
          <w:lang w:val="en-US"/>
        </w:rPr>
      </w:pPr>
    </w:p>
    <w:p w:rsidR="00073324" w:rsidRPr="00073324" w:rsidRDefault="00073324" w:rsidP="00073324">
      <w:pPr>
        <w:pStyle w:val="Listeafsnit"/>
        <w:numPr>
          <w:ilvl w:val="0"/>
          <w:numId w:val="16"/>
        </w:numPr>
        <w:rPr>
          <w:sz w:val="22"/>
          <w:lang w:val="en-US"/>
        </w:rPr>
      </w:pPr>
      <w:r w:rsidRPr="00073324">
        <w:rPr>
          <w:sz w:val="22"/>
          <w:lang w:val="en-US"/>
        </w:rPr>
        <w:t xml:space="preserve">Chemicals labeled with GHS06 (toxic) or GHS08 (the lung-sick man), if the fume hood has an energy-saving function (i.e. if </w:t>
      </w:r>
      <w:r>
        <w:rPr>
          <w:sz w:val="22"/>
          <w:lang w:val="en-US"/>
        </w:rPr>
        <w:t xml:space="preserve">no human </w:t>
      </w:r>
      <w:r w:rsidRPr="00073324">
        <w:rPr>
          <w:sz w:val="22"/>
          <w:lang w:val="en-US"/>
        </w:rPr>
        <w:t>activity, the air velocity decreases to 0.3 m/s in the hatch opening - see user manual and display)</w:t>
      </w:r>
    </w:p>
    <w:p w:rsidR="00073324" w:rsidRPr="00073324" w:rsidRDefault="00073324" w:rsidP="00A92B53">
      <w:pPr>
        <w:pStyle w:val="Listeafsnit"/>
        <w:numPr>
          <w:ilvl w:val="0"/>
          <w:numId w:val="16"/>
        </w:numPr>
        <w:rPr>
          <w:sz w:val="22"/>
          <w:lang w:val="en-US"/>
        </w:rPr>
      </w:pPr>
      <w:r w:rsidRPr="00073324">
        <w:rPr>
          <w:sz w:val="22"/>
          <w:lang w:val="en-US"/>
        </w:rPr>
        <w:t xml:space="preserve">Reactive or corrosive chemicals (e.g. hydrofluoric acid, </w:t>
      </w:r>
      <w:proofErr w:type="spellStart"/>
      <w:r w:rsidRPr="00073324">
        <w:rPr>
          <w:sz w:val="22"/>
          <w:lang w:val="en-US"/>
        </w:rPr>
        <w:t>perchloric</w:t>
      </w:r>
      <w:proofErr w:type="spellEnd"/>
      <w:r w:rsidRPr="00073324">
        <w:rPr>
          <w:sz w:val="22"/>
          <w:lang w:val="en-US"/>
        </w:rPr>
        <w:t xml:space="preserve"> acid, </w:t>
      </w:r>
      <w:proofErr w:type="spellStart"/>
      <w:r w:rsidRPr="00073324">
        <w:rPr>
          <w:sz w:val="22"/>
          <w:lang w:val="en-US"/>
        </w:rPr>
        <w:t>nitrohydrochlorid</w:t>
      </w:r>
      <w:proofErr w:type="spellEnd"/>
      <w:r w:rsidRPr="00073324">
        <w:rPr>
          <w:sz w:val="22"/>
          <w:lang w:val="en-US"/>
        </w:rPr>
        <w:t xml:space="preserve"> acid, sulfuric acid, hydrochloric acid etc.) - an </w:t>
      </w:r>
      <w:r w:rsidR="000E52EA">
        <w:rPr>
          <w:b/>
          <w:color w:val="FF0000"/>
          <w:sz w:val="22"/>
          <w:lang w:val="en-US"/>
        </w:rPr>
        <w:t>A</w:t>
      </w:r>
      <w:r w:rsidRPr="00073324">
        <w:rPr>
          <w:b/>
          <w:color w:val="FF0000"/>
          <w:sz w:val="22"/>
          <w:lang w:val="en-US"/>
        </w:rPr>
        <w:t>cid fume hood</w:t>
      </w:r>
      <w:r w:rsidRPr="00073324">
        <w:rPr>
          <w:sz w:val="22"/>
          <w:lang w:val="en-US"/>
        </w:rPr>
        <w:t xml:space="preserve"> must be used</w:t>
      </w:r>
      <w:r w:rsidR="00A92B53">
        <w:rPr>
          <w:sz w:val="22"/>
          <w:lang w:val="en-US"/>
        </w:rPr>
        <w:t xml:space="preserve"> </w:t>
      </w:r>
      <w:r w:rsidR="00A92B53" w:rsidRPr="00A92B53">
        <w:rPr>
          <w:sz w:val="22"/>
          <w:lang w:val="en-US"/>
        </w:rPr>
        <w:t>(unless very small quantities)</w:t>
      </w:r>
    </w:p>
    <w:p w:rsidR="00073324" w:rsidRPr="00073324" w:rsidRDefault="00073324" w:rsidP="00073324">
      <w:pPr>
        <w:pStyle w:val="Listeafsnit"/>
        <w:numPr>
          <w:ilvl w:val="0"/>
          <w:numId w:val="16"/>
        </w:numPr>
        <w:rPr>
          <w:sz w:val="22"/>
          <w:lang w:val="en-US"/>
        </w:rPr>
      </w:pPr>
      <w:r w:rsidRPr="00073324">
        <w:rPr>
          <w:sz w:val="22"/>
          <w:lang w:val="en-US"/>
        </w:rPr>
        <w:t xml:space="preserve">Open handling of more than 3L flammable liquid, or closed handling of more than 1L flammable gas at 1 </w:t>
      </w:r>
      <w:proofErr w:type="spellStart"/>
      <w:r w:rsidRPr="00073324">
        <w:rPr>
          <w:sz w:val="22"/>
          <w:lang w:val="en-US"/>
        </w:rPr>
        <w:t>atm</w:t>
      </w:r>
      <w:proofErr w:type="spellEnd"/>
      <w:r w:rsidRPr="00073324">
        <w:rPr>
          <w:sz w:val="22"/>
          <w:lang w:val="en-US"/>
        </w:rPr>
        <w:t xml:space="preserve"> - an </w:t>
      </w:r>
      <w:r w:rsidRPr="00073324">
        <w:rPr>
          <w:b/>
          <w:color w:val="FFC000"/>
          <w:sz w:val="22"/>
          <w:lang w:val="en-US"/>
        </w:rPr>
        <w:t>EX fume hood</w:t>
      </w:r>
      <w:r w:rsidRPr="00073324">
        <w:rPr>
          <w:sz w:val="22"/>
          <w:lang w:val="en-US"/>
        </w:rPr>
        <w:t xml:space="preserve"> must be used</w:t>
      </w:r>
      <w:r>
        <w:rPr>
          <w:sz w:val="22"/>
          <w:lang w:val="en-US"/>
        </w:rPr>
        <w:t xml:space="preserve"> – equals </w:t>
      </w:r>
      <w:r w:rsidRPr="00073324">
        <w:rPr>
          <w:sz w:val="22"/>
          <w:lang w:val="en-US"/>
        </w:rPr>
        <w:t>work in ATEX Type 3 area</w:t>
      </w:r>
    </w:p>
    <w:p w:rsidR="00073324" w:rsidRPr="00073324" w:rsidRDefault="00073324" w:rsidP="00073324">
      <w:pPr>
        <w:pStyle w:val="Listeafsnit"/>
        <w:numPr>
          <w:ilvl w:val="0"/>
          <w:numId w:val="16"/>
        </w:numPr>
        <w:rPr>
          <w:sz w:val="22"/>
          <w:lang w:val="en-US"/>
        </w:rPr>
      </w:pPr>
      <w:r w:rsidRPr="00073324">
        <w:rPr>
          <w:sz w:val="22"/>
          <w:lang w:val="en-US"/>
        </w:rPr>
        <w:t>Nanoparticles (if the ventilation is not connected to a HEPA filter) - fume hoods signed for nanoparticles must be used</w:t>
      </w:r>
    </w:p>
    <w:p w:rsidR="005E67FB" w:rsidRPr="00F5754E" w:rsidRDefault="00073324" w:rsidP="005E67FB">
      <w:pPr>
        <w:pStyle w:val="Listeafsnit"/>
        <w:numPr>
          <w:ilvl w:val="0"/>
          <w:numId w:val="16"/>
        </w:numPr>
        <w:rPr>
          <w:b/>
          <w:sz w:val="22"/>
          <w:lang w:val="en-US"/>
        </w:rPr>
      </w:pPr>
      <w:r w:rsidRPr="00073324">
        <w:rPr>
          <w:sz w:val="22"/>
          <w:lang w:val="en-US"/>
        </w:rPr>
        <w:t>Live biologically active material (if ventilation is not connected to a HEPA filter)</w:t>
      </w:r>
      <w:r w:rsidR="005E67FB" w:rsidRPr="00F5754E">
        <w:rPr>
          <w:b/>
          <w:sz w:val="22"/>
          <w:lang w:val="en-US"/>
        </w:rPr>
        <w:br w:type="page"/>
      </w:r>
    </w:p>
    <w:p w:rsidR="005E67FB" w:rsidRDefault="00073324" w:rsidP="005E67FB">
      <w:pPr>
        <w:rPr>
          <w:b/>
          <w:sz w:val="22"/>
          <w:szCs w:val="22"/>
        </w:rPr>
      </w:pPr>
      <w:proofErr w:type="spellStart"/>
      <w:r>
        <w:rPr>
          <w:b/>
          <w:sz w:val="22"/>
          <w:szCs w:val="22"/>
        </w:rPr>
        <w:lastRenderedPageBreak/>
        <w:t>Specific</w:t>
      </w:r>
      <w:r w:rsidR="005E67FB" w:rsidRPr="00BB5C4F">
        <w:rPr>
          <w:b/>
          <w:sz w:val="22"/>
          <w:szCs w:val="22"/>
        </w:rPr>
        <w:t>ation</w:t>
      </w:r>
      <w:r>
        <w:rPr>
          <w:b/>
          <w:sz w:val="22"/>
          <w:szCs w:val="22"/>
        </w:rPr>
        <w:t>s</w:t>
      </w:r>
      <w:proofErr w:type="spellEnd"/>
      <w:r w:rsidR="005E67FB" w:rsidRPr="00BB5C4F">
        <w:rPr>
          <w:b/>
          <w:sz w:val="22"/>
          <w:szCs w:val="22"/>
        </w:rPr>
        <w:t>:</w:t>
      </w:r>
    </w:p>
    <w:p w:rsidR="00F5754E" w:rsidRPr="00BB5C4F" w:rsidRDefault="00F5754E" w:rsidP="005E67FB">
      <w:pPr>
        <w:rPr>
          <w:b/>
          <w:sz w:val="22"/>
          <w:szCs w:val="22"/>
        </w:rPr>
      </w:pPr>
    </w:p>
    <w:p w:rsidR="00073324" w:rsidRPr="00073324" w:rsidRDefault="0010793B" w:rsidP="00073324">
      <w:pPr>
        <w:pStyle w:val="Listeafsnit"/>
        <w:numPr>
          <w:ilvl w:val="0"/>
          <w:numId w:val="14"/>
        </w:numPr>
        <w:rPr>
          <w:rFonts w:eastAsia="Times New Roman" w:cs="Arial"/>
          <w:sz w:val="22"/>
          <w:lang w:val="en-US" w:eastAsia="da-DK"/>
        </w:rPr>
      </w:pPr>
      <w:r w:rsidRPr="0010793B">
        <w:rPr>
          <w:rFonts w:eastAsia="Times New Roman" w:cs="Arial"/>
          <w:sz w:val="22"/>
          <w:lang w:val="en-US" w:eastAsia="da-DK"/>
        </w:rPr>
        <w:t>Function</w:t>
      </w:r>
      <w:r w:rsidR="00073324" w:rsidRPr="00073324">
        <w:rPr>
          <w:rFonts w:eastAsia="Times New Roman" w:cs="Arial"/>
          <w:sz w:val="22"/>
          <w:lang w:val="en-US" w:eastAsia="da-DK"/>
        </w:rPr>
        <w:t>s as a closed system with ventilation and return to the outdoors</w:t>
      </w:r>
    </w:p>
    <w:p w:rsidR="00073324" w:rsidRPr="00073324" w:rsidRDefault="00073324" w:rsidP="004F258D">
      <w:pPr>
        <w:pStyle w:val="Listeafsnit"/>
        <w:numPr>
          <w:ilvl w:val="0"/>
          <w:numId w:val="14"/>
        </w:numPr>
        <w:rPr>
          <w:rFonts w:eastAsia="Times New Roman" w:cs="Arial"/>
          <w:sz w:val="22"/>
          <w:lang w:val="en-US" w:eastAsia="da-DK"/>
        </w:rPr>
      </w:pPr>
      <w:r w:rsidRPr="00073324">
        <w:rPr>
          <w:rFonts w:eastAsia="Times New Roman" w:cs="Arial"/>
          <w:sz w:val="22"/>
          <w:lang w:val="en-US" w:eastAsia="da-DK"/>
        </w:rPr>
        <w:t>Trace gas tested during installation or after moving. The test must show a high safety factor (45-50) - equivalent to no leakage</w:t>
      </w:r>
      <w:r w:rsidR="004F258D">
        <w:rPr>
          <w:rFonts w:eastAsia="Times New Roman" w:cs="Arial"/>
          <w:sz w:val="22"/>
          <w:lang w:val="en-US" w:eastAsia="da-DK"/>
        </w:rPr>
        <w:t xml:space="preserve">. </w:t>
      </w:r>
      <w:r w:rsidR="004F258D" w:rsidRPr="004F258D">
        <w:rPr>
          <w:rFonts w:eastAsia="Times New Roman" w:cs="Arial"/>
          <w:sz w:val="22"/>
          <w:lang w:val="en-US" w:eastAsia="da-DK"/>
        </w:rPr>
        <w:t>The report can be found in the info box</w:t>
      </w:r>
    </w:p>
    <w:p w:rsidR="00073324" w:rsidRPr="00073324" w:rsidRDefault="00073324" w:rsidP="004F258D">
      <w:pPr>
        <w:pStyle w:val="Listeafsnit"/>
        <w:numPr>
          <w:ilvl w:val="0"/>
          <w:numId w:val="14"/>
        </w:numPr>
        <w:rPr>
          <w:rFonts w:eastAsia="Times New Roman" w:cs="Arial"/>
          <w:sz w:val="22"/>
          <w:lang w:val="en-US" w:eastAsia="da-DK"/>
        </w:rPr>
      </w:pPr>
      <w:r w:rsidRPr="00073324">
        <w:rPr>
          <w:rFonts w:eastAsia="Times New Roman" w:cs="Arial"/>
          <w:sz w:val="22"/>
          <w:lang w:val="en-US" w:eastAsia="da-DK"/>
        </w:rPr>
        <w:t xml:space="preserve">Annual check of air velocity in the hatch opening of 0.5 m/s ± 10%. </w:t>
      </w:r>
      <w:r w:rsidR="004F258D" w:rsidRPr="004F258D">
        <w:rPr>
          <w:rFonts w:eastAsia="Times New Roman" w:cs="Arial"/>
          <w:sz w:val="22"/>
          <w:lang w:val="en-US" w:eastAsia="da-DK"/>
        </w:rPr>
        <w:t>See sticker on the hood</w:t>
      </w:r>
      <w:r w:rsidRPr="00073324">
        <w:rPr>
          <w:rFonts w:eastAsia="Times New Roman" w:cs="Arial"/>
          <w:sz w:val="22"/>
          <w:lang w:val="en-US" w:eastAsia="da-DK"/>
        </w:rPr>
        <w:t xml:space="preserve">. In many laboratories central sensors are set up that record the </w:t>
      </w:r>
      <w:r w:rsidR="0041661E">
        <w:rPr>
          <w:rFonts w:eastAsia="Times New Roman" w:cs="Arial"/>
          <w:sz w:val="22"/>
          <w:lang w:val="en-US" w:eastAsia="da-DK"/>
        </w:rPr>
        <w:t xml:space="preserve">human </w:t>
      </w:r>
      <w:r w:rsidRPr="00073324">
        <w:rPr>
          <w:rFonts w:eastAsia="Times New Roman" w:cs="Arial"/>
          <w:sz w:val="22"/>
          <w:lang w:val="en-US" w:eastAsia="da-DK"/>
        </w:rPr>
        <w:t xml:space="preserve">activity in the room. If no </w:t>
      </w:r>
      <w:r w:rsidR="0041661E">
        <w:rPr>
          <w:rFonts w:eastAsia="Times New Roman" w:cs="Arial"/>
          <w:sz w:val="22"/>
          <w:lang w:val="en-US" w:eastAsia="da-DK"/>
        </w:rPr>
        <w:t>human</w:t>
      </w:r>
      <w:r w:rsidRPr="00073324">
        <w:rPr>
          <w:rFonts w:eastAsia="Times New Roman" w:cs="Arial"/>
          <w:sz w:val="22"/>
          <w:lang w:val="en-US" w:eastAsia="da-DK"/>
        </w:rPr>
        <w:t xml:space="preserve"> activity in a room, the </w:t>
      </w:r>
      <w:r w:rsidR="0041661E">
        <w:rPr>
          <w:rFonts w:eastAsia="Times New Roman" w:cs="Arial"/>
          <w:sz w:val="22"/>
          <w:lang w:val="en-US" w:eastAsia="da-DK"/>
        </w:rPr>
        <w:t>air velocity</w:t>
      </w:r>
      <w:r w:rsidRPr="00073324">
        <w:rPr>
          <w:rFonts w:eastAsia="Times New Roman" w:cs="Arial"/>
          <w:sz w:val="22"/>
          <w:lang w:val="en-US" w:eastAsia="da-DK"/>
        </w:rPr>
        <w:t xml:space="preserve"> in the hatch opening is reduced to 0.3 m/s ± 10%</w:t>
      </w:r>
      <w:r w:rsidR="0041661E">
        <w:rPr>
          <w:rFonts w:eastAsia="Times New Roman" w:cs="Arial"/>
          <w:sz w:val="22"/>
          <w:lang w:val="en-US" w:eastAsia="da-DK"/>
        </w:rPr>
        <w:t>, in order</w:t>
      </w:r>
      <w:r w:rsidRPr="00073324">
        <w:rPr>
          <w:rFonts w:eastAsia="Times New Roman" w:cs="Arial"/>
          <w:sz w:val="22"/>
          <w:lang w:val="en-US" w:eastAsia="da-DK"/>
        </w:rPr>
        <w:t xml:space="preserve"> to save energy - see user manual and display</w:t>
      </w:r>
    </w:p>
    <w:p w:rsidR="00073324" w:rsidRPr="00073324" w:rsidRDefault="00073324" w:rsidP="00073324">
      <w:pPr>
        <w:pStyle w:val="Listeafsnit"/>
        <w:numPr>
          <w:ilvl w:val="0"/>
          <w:numId w:val="14"/>
        </w:numPr>
        <w:rPr>
          <w:rFonts w:eastAsia="Times New Roman" w:cs="Arial"/>
          <w:sz w:val="22"/>
          <w:lang w:val="en-US" w:eastAsia="da-DK"/>
        </w:rPr>
      </w:pPr>
      <w:r w:rsidRPr="00073324">
        <w:rPr>
          <w:rFonts w:eastAsia="Times New Roman" w:cs="Arial"/>
          <w:sz w:val="22"/>
          <w:lang w:val="en-US" w:eastAsia="da-DK"/>
        </w:rPr>
        <w:t xml:space="preserve">There is a control device that constantly monitors whether the air velocity in the hatch opening is correct. It gives visual and acoustic alarm if the air velocity is too high or too low. The control device </w:t>
      </w:r>
      <w:r w:rsidR="0041661E">
        <w:rPr>
          <w:rFonts w:eastAsia="Times New Roman" w:cs="Arial"/>
          <w:sz w:val="22"/>
          <w:lang w:val="en-US" w:eastAsia="da-DK"/>
        </w:rPr>
        <w:t>look</w:t>
      </w:r>
      <w:r w:rsidR="0010793B">
        <w:rPr>
          <w:rFonts w:eastAsia="Times New Roman" w:cs="Arial"/>
          <w:sz w:val="22"/>
          <w:lang w:val="en-US" w:eastAsia="da-DK"/>
        </w:rPr>
        <w:t>s</w:t>
      </w:r>
      <w:r w:rsidR="0041661E">
        <w:rPr>
          <w:rFonts w:eastAsia="Times New Roman" w:cs="Arial"/>
          <w:sz w:val="22"/>
          <w:lang w:val="en-US" w:eastAsia="da-DK"/>
        </w:rPr>
        <w:t xml:space="preserve"> like</w:t>
      </w:r>
      <w:r w:rsidRPr="00073324">
        <w:rPr>
          <w:rFonts w:eastAsia="Times New Roman" w:cs="Arial"/>
          <w:sz w:val="22"/>
          <w:lang w:val="en-US" w:eastAsia="da-DK"/>
        </w:rPr>
        <w:t xml:space="preserve"> a small light curve - see the supplier's user manual in the info box</w:t>
      </w:r>
    </w:p>
    <w:p w:rsidR="00073324" w:rsidRPr="000D4BC3" w:rsidRDefault="00073324" w:rsidP="005E67FB">
      <w:pPr>
        <w:pStyle w:val="Listeafsnit"/>
        <w:numPr>
          <w:ilvl w:val="0"/>
          <w:numId w:val="14"/>
        </w:numPr>
        <w:rPr>
          <w:rFonts w:eastAsia="Times New Roman" w:cs="Arial"/>
          <w:sz w:val="22"/>
          <w:lang w:val="en-US" w:eastAsia="da-DK"/>
        </w:rPr>
      </w:pPr>
      <w:r w:rsidRPr="0041661E">
        <w:rPr>
          <w:rFonts w:eastAsia="Times New Roman" w:cs="Arial"/>
          <w:sz w:val="22"/>
          <w:lang w:val="en-US" w:eastAsia="da-DK"/>
        </w:rPr>
        <w:t xml:space="preserve">The ventilation is </w:t>
      </w:r>
      <w:r w:rsidR="000D4BC3">
        <w:rPr>
          <w:rFonts w:eastAsia="Times New Roman" w:cs="Arial"/>
          <w:sz w:val="22"/>
          <w:lang w:val="en-US" w:eastAsia="da-DK"/>
        </w:rPr>
        <w:t>adjusted</w:t>
      </w:r>
      <w:r w:rsidRPr="0041661E">
        <w:rPr>
          <w:rFonts w:eastAsia="Times New Roman" w:cs="Arial"/>
          <w:sz w:val="22"/>
          <w:lang w:val="en-US" w:eastAsia="da-DK"/>
        </w:rPr>
        <w:t xml:space="preserve"> so that there is a </w:t>
      </w:r>
      <w:r w:rsidR="000D4BC3">
        <w:rPr>
          <w:rFonts w:eastAsia="Times New Roman" w:cs="Arial"/>
          <w:sz w:val="22"/>
          <w:lang w:val="en-US" w:eastAsia="da-DK"/>
        </w:rPr>
        <w:t>partial</w:t>
      </w:r>
      <w:r w:rsidRPr="0041661E">
        <w:rPr>
          <w:rFonts w:eastAsia="Times New Roman" w:cs="Arial"/>
          <w:sz w:val="22"/>
          <w:lang w:val="en-US" w:eastAsia="da-DK"/>
        </w:rPr>
        <w:t xml:space="preserve"> vacuum in the laboratory. The </w:t>
      </w:r>
      <w:r w:rsidR="000D4BC3">
        <w:rPr>
          <w:rFonts w:eastAsia="Times New Roman" w:cs="Arial"/>
          <w:sz w:val="22"/>
          <w:lang w:val="en-US" w:eastAsia="da-DK"/>
        </w:rPr>
        <w:t>low pressure</w:t>
      </w:r>
      <w:r w:rsidRPr="0041661E">
        <w:rPr>
          <w:rFonts w:eastAsia="Times New Roman" w:cs="Arial"/>
          <w:sz w:val="22"/>
          <w:lang w:val="en-US" w:eastAsia="da-DK"/>
        </w:rPr>
        <w:t xml:space="preserve"> prevents contaminated air from the laboratories entering into the corridors. </w:t>
      </w:r>
      <w:r w:rsidRPr="000D4BC3">
        <w:rPr>
          <w:rFonts w:eastAsia="Times New Roman" w:cs="Arial"/>
          <w:sz w:val="22"/>
          <w:lang w:val="en-US" w:eastAsia="da-DK"/>
        </w:rPr>
        <w:t xml:space="preserve">Therefore, always close </w:t>
      </w:r>
      <w:r w:rsidR="0096117C">
        <w:rPr>
          <w:rFonts w:eastAsia="Times New Roman" w:cs="Arial"/>
          <w:sz w:val="22"/>
          <w:lang w:val="en-US" w:eastAsia="da-DK"/>
        </w:rPr>
        <w:t>all doors and windows in the room</w:t>
      </w:r>
    </w:p>
    <w:p w:rsidR="005E67FB" w:rsidRPr="000D4BC3" w:rsidRDefault="005E67FB" w:rsidP="005E67FB">
      <w:pPr>
        <w:pStyle w:val="Listeafsnit"/>
        <w:ind w:left="360"/>
        <w:rPr>
          <w:rFonts w:eastAsia="Times New Roman" w:cs="Arial"/>
          <w:sz w:val="22"/>
          <w:lang w:val="en-US" w:eastAsia="da-DK"/>
        </w:rPr>
      </w:pPr>
    </w:p>
    <w:p w:rsidR="00BB5C4F" w:rsidRPr="000D4BC3" w:rsidRDefault="00BB5C4F" w:rsidP="005E67FB">
      <w:pPr>
        <w:rPr>
          <w:rFonts w:cs="Arial"/>
          <w:b/>
          <w:color w:val="323232"/>
          <w:sz w:val="22"/>
          <w:szCs w:val="22"/>
          <w:lang w:val="en-US"/>
        </w:rPr>
      </w:pPr>
    </w:p>
    <w:p w:rsidR="000D4BC3" w:rsidRPr="00CE2ED7" w:rsidRDefault="000D4BC3" w:rsidP="005E67FB">
      <w:pPr>
        <w:rPr>
          <w:rStyle w:val="Hyperlink"/>
          <w:rFonts w:cs="Arial"/>
          <w:color w:val="323232"/>
          <w:sz w:val="22"/>
          <w:szCs w:val="22"/>
          <w:u w:val="none"/>
          <w:lang w:val="en-US"/>
        </w:rPr>
      </w:pPr>
      <w:r w:rsidRPr="000D4BC3">
        <w:rPr>
          <w:rFonts w:cs="Arial"/>
          <w:b/>
          <w:color w:val="323232"/>
          <w:sz w:val="22"/>
          <w:szCs w:val="22"/>
          <w:lang w:val="en-US"/>
        </w:rPr>
        <w:t>In case of alarm from the control device or power failure</w:t>
      </w:r>
      <w:r w:rsidRPr="000D4BC3">
        <w:rPr>
          <w:rFonts w:cs="Arial"/>
          <w:color w:val="323232"/>
          <w:sz w:val="22"/>
          <w:szCs w:val="22"/>
          <w:lang w:val="en-US"/>
        </w:rPr>
        <w:t xml:space="preserve"> - Stop your experiments and remove chemicals according to your risk assessment (if it is safe). Close the hatch complet</w:t>
      </w:r>
      <w:r w:rsidRPr="000D4BC3">
        <w:rPr>
          <w:rFonts w:cs="Arial"/>
          <w:color w:val="323232"/>
          <w:sz w:val="22"/>
          <w:szCs w:val="22"/>
          <w:lang w:val="en-US"/>
        </w:rPr>
        <w:t>e</w:t>
      </w:r>
      <w:r w:rsidRPr="000D4BC3">
        <w:rPr>
          <w:rFonts w:cs="Arial"/>
          <w:color w:val="323232"/>
          <w:sz w:val="22"/>
          <w:szCs w:val="22"/>
          <w:lang w:val="en-US"/>
        </w:rPr>
        <w:t xml:space="preserve">ly, mark the fume </w:t>
      </w:r>
      <w:r>
        <w:rPr>
          <w:rFonts w:cs="Arial"/>
          <w:color w:val="323232"/>
          <w:sz w:val="22"/>
          <w:szCs w:val="22"/>
          <w:lang w:val="en-US"/>
        </w:rPr>
        <w:t>hood</w:t>
      </w:r>
      <w:r w:rsidRPr="000D4BC3">
        <w:rPr>
          <w:rFonts w:cs="Arial"/>
          <w:color w:val="323232"/>
          <w:sz w:val="22"/>
          <w:szCs w:val="22"/>
          <w:lang w:val="en-US"/>
        </w:rPr>
        <w:t xml:space="preserve"> with the sign "Out of order", and evacuate the room / building accor</w:t>
      </w:r>
      <w:r w:rsidRPr="000D4BC3">
        <w:rPr>
          <w:rFonts w:cs="Arial"/>
          <w:color w:val="323232"/>
          <w:sz w:val="22"/>
          <w:szCs w:val="22"/>
          <w:lang w:val="en-US"/>
        </w:rPr>
        <w:t>d</w:t>
      </w:r>
      <w:r w:rsidRPr="000D4BC3">
        <w:rPr>
          <w:rFonts w:cs="Arial"/>
          <w:color w:val="323232"/>
          <w:sz w:val="22"/>
          <w:szCs w:val="22"/>
          <w:lang w:val="en-US"/>
        </w:rPr>
        <w:t>ing to local emergency instructions. The error is reported to Campus Service via the electro</w:t>
      </w:r>
      <w:r w:rsidRPr="000D4BC3">
        <w:rPr>
          <w:rFonts w:cs="Arial"/>
          <w:color w:val="323232"/>
          <w:sz w:val="22"/>
          <w:szCs w:val="22"/>
          <w:lang w:val="en-US"/>
        </w:rPr>
        <w:t>n</w:t>
      </w:r>
      <w:r w:rsidRPr="000D4BC3">
        <w:rPr>
          <w:rFonts w:cs="Arial"/>
          <w:color w:val="323232"/>
          <w:sz w:val="22"/>
          <w:szCs w:val="22"/>
          <w:lang w:val="en-US"/>
        </w:rPr>
        <w:t>ic error reporting system.</w:t>
      </w:r>
    </w:p>
    <w:p w:rsidR="00E07031" w:rsidRPr="00CE2ED7" w:rsidRDefault="00E07031">
      <w:pPr>
        <w:rPr>
          <w:rStyle w:val="Hyperlink"/>
          <w:rFonts w:cs="Arial"/>
          <w:color w:val="323232"/>
          <w:sz w:val="22"/>
          <w:szCs w:val="22"/>
          <w:u w:val="none"/>
          <w:lang w:val="en-US"/>
        </w:rPr>
      </w:pPr>
      <w:bookmarkStart w:id="0" w:name="_GoBack"/>
      <w:bookmarkEnd w:id="0"/>
    </w:p>
    <w:sectPr w:rsidR="00E07031" w:rsidRPr="00CE2ED7" w:rsidSect="005E67FB">
      <w:headerReference w:type="default" r:id="rId10"/>
      <w:footerReference w:type="default" r:id="rId11"/>
      <w:headerReference w:type="first" r:id="rId12"/>
      <w:footerReference w:type="first" r:id="rId13"/>
      <w:pgSz w:w="11906" w:h="16838" w:code="9"/>
      <w:pgMar w:top="1985" w:right="1416" w:bottom="1701" w:left="1418"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7FB" w:rsidRDefault="005E67FB" w:rsidP="009E4B94">
      <w:pPr>
        <w:spacing w:line="240" w:lineRule="auto"/>
      </w:pPr>
      <w:r>
        <w:separator/>
      </w:r>
    </w:p>
  </w:endnote>
  <w:endnote w:type="continuationSeparator" w:id="0">
    <w:p w:rsidR="005E67FB" w:rsidRDefault="005E67FB"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FEC" w:rsidRPr="00B27B05" w:rsidRDefault="002E525C" w:rsidP="00E35FEC">
    <w:pPr>
      <w:pStyle w:val="FooterRight"/>
    </w:pPr>
    <w:sdt>
      <w:sdtPr>
        <w:alias w:val="Side"/>
        <w:tag w:val="{&quot;templafy&quot;:{&quot;id&quot;:&quot;f46eafcd-06de-4542-bdd9-bb78ae172559&quot;}}"/>
        <w:id w:val="-332612476"/>
      </w:sdtPr>
      <w:sdtEndPr/>
      <w:sdtContent>
        <w:r w:rsidR="00E35FEC">
          <w:t>Side</w:t>
        </w:r>
      </w:sdtContent>
    </w:sdt>
    <w:r w:rsidR="00E35FEC" w:rsidRPr="00B27B05">
      <w:t xml:space="preserve"> </w:t>
    </w:r>
    <w:r w:rsidR="00E35FEC" w:rsidRPr="00B27B05">
      <w:fldChar w:fldCharType="begin"/>
    </w:r>
    <w:r w:rsidR="00E35FEC" w:rsidRPr="00B27B05">
      <w:instrText xml:space="preserve"> PAGE  </w:instrText>
    </w:r>
    <w:r w:rsidR="00E35FEC" w:rsidRPr="00B27B05">
      <w:fldChar w:fldCharType="separate"/>
    </w:r>
    <w:r>
      <w:rPr>
        <w:noProof/>
      </w:rPr>
      <w:t>2</w:t>
    </w:r>
    <w:r w:rsidR="00E35FEC" w:rsidRPr="00B27B05">
      <w:fldChar w:fldCharType="end"/>
    </w:r>
    <w:r w:rsidR="00E35FEC" w:rsidRPr="00B27B05">
      <w:t xml:space="preserve"> </w:t>
    </w:r>
    <w:sdt>
      <w:sdtPr>
        <w:alias w:val="of"/>
        <w:tag w:val="{&quot;templafy&quot;:{&quot;id&quot;:&quot;c6667f1b-26a1-4191-ae92-c0d755af222d&quot;}}"/>
        <w:id w:val="2121178925"/>
      </w:sdtPr>
      <w:sdtEndPr/>
      <w:sdtContent>
        <w:r w:rsidR="00E35FEC">
          <w:t>af</w:t>
        </w:r>
      </w:sdtContent>
    </w:sdt>
    <w:r w:rsidR="00E35FEC" w:rsidRPr="00B27B05">
      <w:t xml:space="preserve"> </w:t>
    </w:r>
    <w:fldSimple w:instr=" NUMPAGES ">
      <w:r>
        <w:rPr>
          <w:noProof/>
        </w:rPr>
        <w:t>2</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B94" w:rsidRPr="00094ABD" w:rsidRDefault="009E4B94" w:rsidP="00432D6E">
    <w:pPr>
      <w:pStyle w:val="Sidefod"/>
      <w:spacing w:line="6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7FB" w:rsidRDefault="005E67FB" w:rsidP="009E4B94">
      <w:pPr>
        <w:spacing w:line="240" w:lineRule="auto"/>
      </w:pPr>
      <w:r>
        <w:separator/>
      </w:r>
    </w:p>
  </w:footnote>
  <w:footnote w:type="continuationSeparator" w:id="0">
    <w:p w:rsidR="005E67FB" w:rsidRDefault="005E67FB" w:rsidP="009E4B9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3BC" w:rsidRDefault="003163BC" w:rsidP="003163BC">
    <w:pPr>
      <w:pStyle w:val="Sidehoved"/>
    </w:pPr>
  </w:p>
  <w:p w:rsidR="003163BC" w:rsidRDefault="003163BC">
    <w:pPr>
      <w:pStyle w:val="Sidehoved"/>
    </w:pPr>
    <w:r>
      <w:rPr>
        <w:noProof/>
        <w:lang w:eastAsia="da-DK"/>
      </w:rPr>
      <mc:AlternateContent>
        <mc:Choice Requires="wps">
          <w:drawing>
            <wp:anchor distT="0" distB="0" distL="114300" distR="114300" simplePos="0" relativeHeight="251667456" behindDoc="0" locked="0" layoutInCell="1" allowOverlap="1" wp14:anchorId="73CB6F75" wp14:editId="5E7FC48D">
              <wp:simplePos x="0" y="0"/>
              <wp:positionH relativeFrom="page">
                <wp:posOffset>0</wp:posOffset>
              </wp:positionH>
              <wp:positionV relativeFrom="page">
                <wp:posOffset>609600</wp:posOffset>
              </wp:positionV>
              <wp:extent cx="7559675" cy="359410"/>
              <wp:effectExtent l="0" t="0" r="3175" b="2540"/>
              <wp:wrapNone/>
              <wp:docPr id="4" name="Confidentiality"/>
              <wp:cNvGraphicFramePr/>
              <a:graphic xmlns:a="http://schemas.openxmlformats.org/drawingml/2006/main">
                <a:graphicData uri="http://schemas.microsoft.com/office/word/2010/wordprocessingShape">
                  <wps:wsp>
                    <wps:cNvSpPr txBox="1"/>
                    <wps:spPr>
                      <a:xfrm>
                        <a:off x="0" y="0"/>
                        <a:ext cx="7559675" cy="35941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sdt>
                          <w:sdtPr>
                            <w:rPr>
                              <w:vanish/>
                            </w:rPr>
                            <w:alias w:val="Classification"/>
                            <w:tag w:val="{&quot;templafy&quot;:{&quot;id&quot;:&quot;4f7094f8-64d9-4627-be47-f5f8859302f6&quot;}}"/>
                            <w:id w:val="1665355536"/>
                          </w:sdtPr>
                          <w:sdtEndPr/>
                          <w:sdtContent>
                            <w:p w:rsidR="00CF0EC9" w:rsidRDefault="00504FC7">
                              <w:pPr>
                                <w:pStyle w:val="Confidentiality"/>
                                <w:jc w:val="center"/>
                                <w:rPr>
                                  <w:caps w:val="0"/>
                                  <w:vanish/>
                                  <w:sz w:val="20"/>
                                </w:rPr>
                              </w:pPr>
                              <w:r>
                                <w:rPr>
                                  <w:vanish/>
                                </w:rPr>
                                <w:t xml:space="preserve"> </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492D5357" id="_x0000_t202" coordsize="21600,21600" o:spt="202" path="m,l,21600r21600,l21600,xe">
              <v:stroke joinstyle="miter"/>
              <v:path gradientshapeok="t" o:connecttype="rect"/>
            </v:shapetype>
            <v:shape id="Confidentiality" o:spid="_x0000_s1026" type="#_x0000_t202" style="position:absolute;margin-left:0;margin-top:48pt;width:595.25pt;height:28.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" filled="f" fillcolor="white [3201]" stroked="f" strokeweight=".5pt">
              <v:textbox inset="0,0,0,0">
                <w:txbxContent>
                  <w:sdt>
                    <w:sdtPr>
                      <w:rPr>
                        <w:vanish/>
                      </w:rPr>
                      <w:alias w:val="Classification"/>
                      <w:tag w:val="{&quot;templafy&quot;:{&quot;id&quot;:&quot;4f7094f8-64d9-4627-be47-f5f8859302f6&quot;}}"/>
                      <w:id w:val="1665355536"/>
                      <w:placeholder>
                        <w:docPart w:val="79EB873EF9214AAFB00AE28ED0A0974D"/>
                      </w:placeholder>
                    </w:sdtPr>
                    <w:sdtEndPr/>
                    <w:sdtContent>
                      <w:p w:rsidR="00CF0EC9" w:rsidRDefault="00504FC7">
                        <w:pPr>
                          <w:pStyle w:val="Confidentiality"/>
                          <w:jc w:val="center"/>
                          <w:rPr>
                            <w:caps w:val="0"/>
                            <w:vanish/>
                            <w:sz w:val="20"/>
                          </w:rPr>
                        </w:pPr>
                        <w:r>
                          <w:rPr>
                            <w:vanish/>
                          </w:rPr>
                          <w:t xml:space="preserve"> </w:t>
                        </w:r>
                      </w:p>
                    </w:sdtContent>
                  </w:sdt>
                </w:txbxContent>
              </v:textbox>
              <w10:wrap anchorx="page" anchory="page"/>
            </v:shape>
          </w:pict>
        </mc:Fallback>
      </mc:AlternateContent>
    </w:r>
    <w:r>
      <w:rPr>
        <w:noProof/>
        <w:lang w:eastAsia="da-DK"/>
      </w:rPr>
      <w:drawing>
        <wp:anchor distT="0" distB="0" distL="0" distR="0" simplePos="0" relativeHeight="251668480" behindDoc="0" locked="0" layoutInCell="1" allowOverlap="1" wp14:anchorId="66A44863" wp14:editId="4779DEC6">
          <wp:simplePos x="0" y="0"/>
          <wp:positionH relativeFrom="page">
            <wp:posOffset>882000</wp:posOffset>
          </wp:positionH>
          <wp:positionV relativeFrom="page">
            <wp:posOffset>432000</wp:posOffset>
          </wp:positionV>
          <wp:extent cx="434000" cy="630000"/>
          <wp:effectExtent l="0" t="0" r="0" b="0"/>
          <wp:wrapNone/>
          <wp:docPr id="1985355852" name="Logo_Hide"/>
          <wp:cNvGraphicFramePr/>
          <a:graphic xmlns:a="http://schemas.openxmlformats.org/drawingml/2006/main">
            <a:graphicData uri="http://schemas.openxmlformats.org/drawingml/2006/picture">
              <pic:pic xmlns:pic="http://schemas.openxmlformats.org/drawingml/2006/picture">
                <pic:nvPicPr>
                  <pic:cNvPr id="2044607874" name="Logo_Hide"/>
                  <pic:cNvPicPr/>
                </pic:nvPicPr>
                <pic:blipFill>
                  <a:blip r:embed="rId1"/>
                  <a:srcRect/>
                  <a:stretch/>
                </pic:blipFill>
                <pic:spPr>
                  <a:xfrm>
                    <a:off x="0" y="0"/>
                    <a:ext cx="434000" cy="630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28C" w:rsidRDefault="00BB5C4F" w:rsidP="00DD1936">
    <w:pPr>
      <w:pStyle w:val="Sidehoved"/>
    </w:pPr>
    <w:r w:rsidRPr="005E67FB">
      <w:rPr>
        <w:noProof/>
        <w:lang w:eastAsia="da-DK"/>
      </w:rPr>
      <w:drawing>
        <wp:anchor distT="0" distB="0" distL="114300" distR="114300" simplePos="0" relativeHeight="251671552" behindDoc="1" locked="0" layoutInCell="1" allowOverlap="1" wp14:anchorId="29641F7B" wp14:editId="01188B74">
          <wp:simplePos x="0" y="0"/>
          <wp:positionH relativeFrom="margin">
            <wp:posOffset>2203450</wp:posOffset>
          </wp:positionH>
          <wp:positionV relativeFrom="paragraph">
            <wp:posOffset>-62865</wp:posOffset>
          </wp:positionV>
          <wp:extent cx="2926080" cy="964565"/>
          <wp:effectExtent l="0" t="0" r="7620" b="6985"/>
          <wp:wrapTight wrapText="bothSides">
            <wp:wrapPolygon edited="0">
              <wp:start x="0" y="0"/>
              <wp:lineTo x="0" y="21330"/>
              <wp:lineTo x="21516" y="21330"/>
              <wp:lineTo x="21516" y="0"/>
              <wp:lineTo x="0" y="0"/>
            </wp:wrapPolygon>
          </wp:wrapTight>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26080" cy="964565"/>
                  </a:xfrm>
                  <a:prstGeom prst="rect">
                    <a:avLst/>
                  </a:prstGeom>
                </pic:spPr>
              </pic:pic>
            </a:graphicData>
          </a:graphic>
          <wp14:sizeRelH relativeFrom="page">
            <wp14:pctWidth>0</wp14:pctWidth>
          </wp14:sizeRelH>
          <wp14:sizeRelV relativeFrom="page">
            <wp14:pctHeight>0</wp14:pctHeight>
          </wp14:sizeRelV>
        </wp:anchor>
      </w:drawing>
    </w:r>
    <w:r>
      <w:rPr>
        <w:noProof/>
        <w:lang w:eastAsia="da-DK"/>
      </w:rPr>
      <w:drawing>
        <wp:anchor distT="0" distB="0" distL="0" distR="0" simplePos="0" relativeHeight="251669504" behindDoc="0" locked="0" layoutInCell="1" allowOverlap="1" wp14:anchorId="25AA857C" wp14:editId="19CF9D33">
          <wp:simplePos x="0" y="0"/>
          <wp:positionH relativeFrom="page">
            <wp:posOffset>887730</wp:posOffset>
          </wp:positionH>
          <wp:positionV relativeFrom="page">
            <wp:posOffset>431800</wp:posOffset>
          </wp:positionV>
          <wp:extent cx="433705" cy="629920"/>
          <wp:effectExtent l="0" t="0" r="4445" b="0"/>
          <wp:wrapNone/>
          <wp:docPr id="1985355853" name="Logo_Hide1"/>
          <wp:cNvGraphicFramePr/>
          <a:graphic xmlns:a="http://schemas.openxmlformats.org/drawingml/2006/main">
            <a:graphicData uri="http://schemas.openxmlformats.org/drawingml/2006/picture">
              <pic:pic xmlns:pic="http://schemas.openxmlformats.org/drawingml/2006/picture">
                <pic:nvPicPr>
                  <pic:cNvPr id="1985355846" name="Logo_Hide1"/>
                  <pic:cNvPicPr/>
                </pic:nvPicPr>
                <pic:blipFill>
                  <a:blip r:embed="rId2"/>
                  <a:srcRect/>
                  <a:stretch/>
                </pic:blipFill>
                <pic:spPr>
                  <a:xfrm>
                    <a:off x="0" y="0"/>
                    <a:ext cx="433705" cy="629920"/>
                  </a:xfrm>
                  <a:prstGeom prst="rect">
                    <a:avLst/>
                  </a:prstGeom>
                </pic:spPr>
              </pic:pic>
            </a:graphicData>
          </a:graphic>
        </wp:anchor>
      </w:drawing>
    </w:r>
    <w:r>
      <w:rPr>
        <w:noProof/>
        <w:lang w:eastAsia="da-DK"/>
      </w:rPr>
      <w:t xml:space="preserve">                                                                          </w:t>
    </w:r>
  </w:p>
  <w:p w:rsidR="008F4D20" w:rsidRDefault="008F4D20" w:rsidP="00DD1936">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623E50"/>
    <w:lvl w:ilvl="0">
      <w:start w:val="1"/>
      <w:numFmt w:val="decimal"/>
      <w:lvlText w:val="%1."/>
      <w:lvlJc w:val="left"/>
      <w:pPr>
        <w:tabs>
          <w:tab w:val="num" w:pos="1492"/>
        </w:tabs>
        <w:ind w:left="1492" w:hanging="360"/>
      </w:pPr>
    </w:lvl>
  </w:abstractNum>
  <w:abstractNum w:abstractNumId="1">
    <w:nsid w:val="FFFFFF7D"/>
    <w:multiLevelType w:val="singleLevel"/>
    <w:tmpl w:val="D8F83A50"/>
    <w:lvl w:ilvl="0">
      <w:start w:val="1"/>
      <w:numFmt w:val="decimal"/>
      <w:lvlText w:val="%1."/>
      <w:lvlJc w:val="left"/>
      <w:pPr>
        <w:tabs>
          <w:tab w:val="num" w:pos="1209"/>
        </w:tabs>
        <w:ind w:left="1209" w:hanging="360"/>
      </w:pPr>
    </w:lvl>
  </w:abstractNum>
  <w:abstractNum w:abstractNumId="2">
    <w:nsid w:val="FFFFFF7E"/>
    <w:multiLevelType w:val="singleLevel"/>
    <w:tmpl w:val="DB6C66B0"/>
    <w:lvl w:ilvl="0">
      <w:start w:val="1"/>
      <w:numFmt w:val="decimal"/>
      <w:lvlText w:val="%1."/>
      <w:lvlJc w:val="left"/>
      <w:pPr>
        <w:tabs>
          <w:tab w:val="num" w:pos="926"/>
        </w:tabs>
        <w:ind w:left="926" w:hanging="360"/>
      </w:pPr>
    </w:lvl>
  </w:abstractNum>
  <w:abstractNum w:abstractNumId="3">
    <w:nsid w:val="FFFFFF7F"/>
    <w:multiLevelType w:val="singleLevel"/>
    <w:tmpl w:val="1CD457C6"/>
    <w:lvl w:ilvl="0">
      <w:start w:val="1"/>
      <w:numFmt w:val="decimal"/>
      <w:lvlText w:val="%1."/>
      <w:lvlJc w:val="left"/>
      <w:pPr>
        <w:tabs>
          <w:tab w:val="num" w:pos="643"/>
        </w:tabs>
        <w:ind w:left="643" w:hanging="360"/>
      </w:pPr>
    </w:lvl>
  </w:abstractNum>
  <w:abstractNum w:abstractNumId="4">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4D2024C"/>
    <w:lvl w:ilvl="0">
      <w:start w:val="1"/>
      <w:numFmt w:val="decimal"/>
      <w:lvlText w:val="%1."/>
      <w:lvlJc w:val="left"/>
      <w:pPr>
        <w:tabs>
          <w:tab w:val="num" w:pos="360"/>
        </w:tabs>
        <w:ind w:left="360" w:hanging="360"/>
      </w:pPr>
    </w:lvl>
  </w:abstractNum>
  <w:abstractNum w:abstractNumId="9">
    <w:nsid w:val="0D6D2DAE"/>
    <w:multiLevelType w:val="multilevel"/>
    <w:tmpl w:val="D2860F3E"/>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rial" w:eastAsiaTheme="minorHAnsi" w:hAnsi="Aria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245B6F66"/>
    <w:multiLevelType w:val="multilevel"/>
    <w:tmpl w:val="D2860F3E"/>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rial" w:eastAsiaTheme="minorHAnsi" w:hAnsi="Aria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313D3BEE"/>
    <w:multiLevelType w:val="multilevel"/>
    <w:tmpl w:val="D2860F3E"/>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rial" w:eastAsiaTheme="minorHAnsi" w:hAnsi="Aria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31670C60"/>
    <w:multiLevelType w:val="multilevel"/>
    <w:tmpl w:val="01E4CDAA"/>
    <w:lvl w:ilvl="0">
      <w:start w:val="1"/>
      <w:numFmt w:val="bullet"/>
      <w:lvlText w:val=""/>
      <w:lvlJc w:val="left"/>
      <w:pPr>
        <w:tabs>
          <w:tab w:val="num" w:pos="360"/>
        </w:tabs>
        <w:ind w:left="360" w:hanging="360"/>
      </w:pPr>
      <w:rPr>
        <w:rFonts w:ascii="Symbol" w:hAnsi="Symbol" w:hint="default"/>
        <w:color w:val="auto"/>
        <w:sz w:val="20"/>
      </w:rPr>
    </w:lvl>
    <w:lvl w:ilvl="1">
      <w:numFmt w:val="bullet"/>
      <w:lvlText w:val="-"/>
      <w:lvlJc w:val="left"/>
      <w:pPr>
        <w:ind w:left="1080" w:hanging="360"/>
      </w:pPr>
      <w:rPr>
        <w:rFonts w:ascii="Arial" w:eastAsiaTheme="minorHAnsi" w:hAnsi="Aria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3E272256"/>
    <w:multiLevelType w:val="multilevel"/>
    <w:tmpl w:val="D2860F3E"/>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rial" w:eastAsiaTheme="minorHAnsi" w:hAnsi="Aria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684E38DD"/>
    <w:multiLevelType w:val="hybridMultilevel"/>
    <w:tmpl w:val="68E2429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nsid w:val="7A167EEA"/>
    <w:multiLevelType w:val="multilevel"/>
    <w:tmpl w:val="D2860F3E"/>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rial" w:eastAsiaTheme="minorHAnsi" w:hAnsi="Aria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7B69494B"/>
    <w:multiLevelType w:val="hybridMultilevel"/>
    <w:tmpl w:val="1806EE5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nsid w:val="7E20588C"/>
    <w:multiLevelType w:val="multilevel"/>
    <w:tmpl w:val="6FB043B0"/>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18">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18"/>
  </w:num>
  <w:num w:numId="2">
    <w:abstractNumId w:val="7"/>
  </w:num>
  <w:num w:numId="3">
    <w:abstractNumId w:val="6"/>
  </w:num>
  <w:num w:numId="4">
    <w:abstractNumId w:val="5"/>
  </w:num>
  <w:num w:numId="5">
    <w:abstractNumId w:val="4"/>
  </w:num>
  <w:num w:numId="6">
    <w:abstractNumId w:val="17"/>
  </w:num>
  <w:num w:numId="7">
    <w:abstractNumId w:val="3"/>
  </w:num>
  <w:num w:numId="8">
    <w:abstractNumId w:val="2"/>
  </w:num>
  <w:num w:numId="9">
    <w:abstractNumId w:val="1"/>
  </w:num>
  <w:num w:numId="10">
    <w:abstractNumId w:val="0"/>
  </w:num>
  <w:num w:numId="11">
    <w:abstractNumId w:val="8"/>
  </w:num>
  <w:num w:numId="12">
    <w:abstractNumId w:val="17"/>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6"/>
  </w:num>
  <w:num w:numId="14">
    <w:abstractNumId w:val="12"/>
  </w:num>
  <w:num w:numId="15">
    <w:abstractNumId w:val="14"/>
  </w:num>
  <w:num w:numId="16">
    <w:abstractNumId w:val="15"/>
  </w:num>
  <w:num w:numId="17">
    <w:abstractNumId w:val="13"/>
  </w:num>
  <w:num w:numId="18">
    <w:abstractNumId w:val="9"/>
  </w:num>
  <w:num w:numId="19">
    <w:abstractNumId w:val="1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B94"/>
    <w:rsid w:val="00004865"/>
    <w:rsid w:val="00014869"/>
    <w:rsid w:val="00016218"/>
    <w:rsid w:val="00022133"/>
    <w:rsid w:val="000253FF"/>
    <w:rsid w:val="00073324"/>
    <w:rsid w:val="00080393"/>
    <w:rsid w:val="0009128C"/>
    <w:rsid w:val="00094ABD"/>
    <w:rsid w:val="000A23C3"/>
    <w:rsid w:val="000D4BC3"/>
    <w:rsid w:val="000E1CF4"/>
    <w:rsid w:val="000E2192"/>
    <w:rsid w:val="000E52EA"/>
    <w:rsid w:val="001012C9"/>
    <w:rsid w:val="00103E3F"/>
    <w:rsid w:val="0010793B"/>
    <w:rsid w:val="0011024B"/>
    <w:rsid w:val="0011041F"/>
    <w:rsid w:val="0013244F"/>
    <w:rsid w:val="00182651"/>
    <w:rsid w:val="00186725"/>
    <w:rsid w:val="00191702"/>
    <w:rsid w:val="001A2273"/>
    <w:rsid w:val="00224CD2"/>
    <w:rsid w:val="002267EB"/>
    <w:rsid w:val="00244D70"/>
    <w:rsid w:val="0026019D"/>
    <w:rsid w:val="002629BD"/>
    <w:rsid w:val="00270077"/>
    <w:rsid w:val="00273CAC"/>
    <w:rsid w:val="0027658C"/>
    <w:rsid w:val="00280AEE"/>
    <w:rsid w:val="002C5297"/>
    <w:rsid w:val="002D5562"/>
    <w:rsid w:val="002E27B6"/>
    <w:rsid w:val="002E525C"/>
    <w:rsid w:val="002E74A4"/>
    <w:rsid w:val="0030132B"/>
    <w:rsid w:val="00307422"/>
    <w:rsid w:val="003163BC"/>
    <w:rsid w:val="00344144"/>
    <w:rsid w:val="00346D9C"/>
    <w:rsid w:val="00361BC1"/>
    <w:rsid w:val="00383E6C"/>
    <w:rsid w:val="003A5F2B"/>
    <w:rsid w:val="003B0193"/>
    <w:rsid w:val="003B35B0"/>
    <w:rsid w:val="003B64C1"/>
    <w:rsid w:val="003C3569"/>
    <w:rsid w:val="003C4AD1"/>
    <w:rsid w:val="003C4F9F"/>
    <w:rsid w:val="003C60F1"/>
    <w:rsid w:val="0041661E"/>
    <w:rsid w:val="00416A26"/>
    <w:rsid w:val="00421009"/>
    <w:rsid w:val="00424709"/>
    <w:rsid w:val="00424AD9"/>
    <w:rsid w:val="00432D6E"/>
    <w:rsid w:val="004458E4"/>
    <w:rsid w:val="00472E46"/>
    <w:rsid w:val="004A5FFD"/>
    <w:rsid w:val="004B550F"/>
    <w:rsid w:val="004C01B2"/>
    <w:rsid w:val="004E1AA9"/>
    <w:rsid w:val="004E601A"/>
    <w:rsid w:val="004F1ED7"/>
    <w:rsid w:val="004F258D"/>
    <w:rsid w:val="00504FC7"/>
    <w:rsid w:val="005137E5"/>
    <w:rsid w:val="005178A7"/>
    <w:rsid w:val="00517AB5"/>
    <w:rsid w:val="00541B77"/>
    <w:rsid w:val="00543EF2"/>
    <w:rsid w:val="0055679E"/>
    <w:rsid w:val="00561C72"/>
    <w:rsid w:val="00581611"/>
    <w:rsid w:val="00582AE7"/>
    <w:rsid w:val="0059254F"/>
    <w:rsid w:val="00595ACB"/>
    <w:rsid w:val="005A28D4"/>
    <w:rsid w:val="005B0D19"/>
    <w:rsid w:val="005C5F97"/>
    <w:rsid w:val="005C769C"/>
    <w:rsid w:val="005E67FB"/>
    <w:rsid w:val="005F1580"/>
    <w:rsid w:val="005F3ED8"/>
    <w:rsid w:val="005F6B57"/>
    <w:rsid w:val="00632C0F"/>
    <w:rsid w:val="00655B49"/>
    <w:rsid w:val="00674045"/>
    <w:rsid w:val="00681D83"/>
    <w:rsid w:val="006900C2"/>
    <w:rsid w:val="006A68BE"/>
    <w:rsid w:val="006B30A9"/>
    <w:rsid w:val="006C55BF"/>
    <w:rsid w:val="006D7CD7"/>
    <w:rsid w:val="006E5F2A"/>
    <w:rsid w:val="007008EE"/>
    <w:rsid w:val="0070267E"/>
    <w:rsid w:val="00706E32"/>
    <w:rsid w:val="00722E2F"/>
    <w:rsid w:val="007506D2"/>
    <w:rsid w:val="007546AF"/>
    <w:rsid w:val="007604C8"/>
    <w:rsid w:val="00765934"/>
    <w:rsid w:val="0077451B"/>
    <w:rsid w:val="007754C6"/>
    <w:rsid w:val="007830AC"/>
    <w:rsid w:val="0079216B"/>
    <w:rsid w:val="007E373C"/>
    <w:rsid w:val="008002CE"/>
    <w:rsid w:val="00836161"/>
    <w:rsid w:val="00862C5D"/>
    <w:rsid w:val="0088244A"/>
    <w:rsid w:val="00884D06"/>
    <w:rsid w:val="00892D08"/>
    <w:rsid w:val="00893791"/>
    <w:rsid w:val="008B7467"/>
    <w:rsid w:val="008E5A6D"/>
    <w:rsid w:val="008F32DF"/>
    <w:rsid w:val="008F4D20"/>
    <w:rsid w:val="0091058A"/>
    <w:rsid w:val="009105D1"/>
    <w:rsid w:val="00914B44"/>
    <w:rsid w:val="009155A9"/>
    <w:rsid w:val="0094270E"/>
    <w:rsid w:val="009443BE"/>
    <w:rsid w:val="0094757D"/>
    <w:rsid w:val="00951B25"/>
    <w:rsid w:val="00954735"/>
    <w:rsid w:val="0096117C"/>
    <w:rsid w:val="009737E4"/>
    <w:rsid w:val="0097654B"/>
    <w:rsid w:val="00983B74"/>
    <w:rsid w:val="00987EF9"/>
    <w:rsid w:val="00990263"/>
    <w:rsid w:val="009A4CCC"/>
    <w:rsid w:val="009C0BF2"/>
    <w:rsid w:val="009C50EC"/>
    <w:rsid w:val="009D1E80"/>
    <w:rsid w:val="009D75A4"/>
    <w:rsid w:val="009E19FF"/>
    <w:rsid w:val="009E4B94"/>
    <w:rsid w:val="00A337BA"/>
    <w:rsid w:val="00A91DA5"/>
    <w:rsid w:val="00A92B53"/>
    <w:rsid w:val="00AB4582"/>
    <w:rsid w:val="00AC3C14"/>
    <w:rsid w:val="00AD5F89"/>
    <w:rsid w:val="00AF1D02"/>
    <w:rsid w:val="00B00D92"/>
    <w:rsid w:val="00B04099"/>
    <w:rsid w:val="00B0422A"/>
    <w:rsid w:val="00B12C7F"/>
    <w:rsid w:val="00B217E5"/>
    <w:rsid w:val="00B24E70"/>
    <w:rsid w:val="00B33A49"/>
    <w:rsid w:val="00B456FC"/>
    <w:rsid w:val="00B62F42"/>
    <w:rsid w:val="00B94904"/>
    <w:rsid w:val="00BB4255"/>
    <w:rsid w:val="00BB5C4F"/>
    <w:rsid w:val="00BE4451"/>
    <w:rsid w:val="00C0058F"/>
    <w:rsid w:val="00C12117"/>
    <w:rsid w:val="00C14AA8"/>
    <w:rsid w:val="00C21687"/>
    <w:rsid w:val="00C24E51"/>
    <w:rsid w:val="00C357EF"/>
    <w:rsid w:val="00C41FB1"/>
    <w:rsid w:val="00C439CB"/>
    <w:rsid w:val="00C6612F"/>
    <w:rsid w:val="00C708B8"/>
    <w:rsid w:val="00CA0183"/>
    <w:rsid w:val="00CA0A7D"/>
    <w:rsid w:val="00CA4355"/>
    <w:rsid w:val="00CC2542"/>
    <w:rsid w:val="00CC452E"/>
    <w:rsid w:val="00CC6322"/>
    <w:rsid w:val="00CD2800"/>
    <w:rsid w:val="00CE2ED7"/>
    <w:rsid w:val="00CE5168"/>
    <w:rsid w:val="00CF0EC9"/>
    <w:rsid w:val="00D109FE"/>
    <w:rsid w:val="00D23124"/>
    <w:rsid w:val="00D27CE6"/>
    <w:rsid w:val="00D27D0E"/>
    <w:rsid w:val="00D3752F"/>
    <w:rsid w:val="00D53670"/>
    <w:rsid w:val="00D87C66"/>
    <w:rsid w:val="00D96141"/>
    <w:rsid w:val="00DB31AF"/>
    <w:rsid w:val="00DC246F"/>
    <w:rsid w:val="00DC4706"/>
    <w:rsid w:val="00DC61BD"/>
    <w:rsid w:val="00DD1936"/>
    <w:rsid w:val="00DE2B28"/>
    <w:rsid w:val="00DF1DAF"/>
    <w:rsid w:val="00E07031"/>
    <w:rsid w:val="00E30D0F"/>
    <w:rsid w:val="00E35FEC"/>
    <w:rsid w:val="00E53EE9"/>
    <w:rsid w:val="00E55DC2"/>
    <w:rsid w:val="00E6418F"/>
    <w:rsid w:val="00E72CBB"/>
    <w:rsid w:val="00E93646"/>
    <w:rsid w:val="00EC7360"/>
    <w:rsid w:val="00ED6EC5"/>
    <w:rsid w:val="00EF46EB"/>
    <w:rsid w:val="00F04788"/>
    <w:rsid w:val="00F233E7"/>
    <w:rsid w:val="00F51382"/>
    <w:rsid w:val="00F5754E"/>
    <w:rsid w:val="00F710A5"/>
    <w:rsid w:val="00F73354"/>
    <w:rsid w:val="00F94020"/>
    <w:rsid w:val="00FA545C"/>
    <w:rsid w:val="00FB793D"/>
    <w:rsid w:val="00FD67CE"/>
    <w:rsid w:val="00FE2C9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Verdana"/>
        <w:lang w:val="da-DK" w:eastAsia="en-US" w:bidi="ar-SA"/>
      </w:rPr>
    </w:rPrDefault>
    <w:pPrDefault>
      <w:pPr>
        <w:spacing w:line="280" w:lineRule="atLeast"/>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lsdException w:name="heading 4" w:semiHidden="0" w:uiPriority="9"/>
    <w:lsdException w:name="heading 5" w:semiHidden="0" w:uiPriority="9"/>
    <w:lsdException w:name="heading 6" w:semiHidden="0" w:uiPriority="9"/>
    <w:lsdException w:name="heading 7" w:uiPriority="9" w:unhideWhenUsed="1"/>
    <w:lsdException w:name="heading 8" w:uiPriority="9" w:unhideWhenUsed="1"/>
    <w:lsdException w:name="heading 9" w:uiPriority="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unhideWhenUsed="1"/>
    <w:lsdException w:name="footnote text" w:unhideWhenUsed="1"/>
    <w:lsdException w:name="header" w:uiPriority="21" w:unhideWhenUsed="1"/>
    <w:lsdException w:name="footer" w:uiPriority="21" w:unhideWhenUsed="1"/>
    <w:lsdException w:name="caption" w:uiPriority="35" w:unhideWhenUsed="1"/>
    <w:lsdException w:name="table of figures" w:unhideWhenUsed="1"/>
    <w:lsdException w:name="footnote reference" w:uiPriority="21"/>
    <w:lsdException w:name="page number" w:uiPriority="21" w:unhideWhenUsed="1"/>
    <w:lsdException w:name="endnote reference" w:unhideWhenUsed="1"/>
    <w:lsdException w:name="endnote text" w:unhideWhenUsed="1"/>
    <w:lsdException w:name="table of authorities" w:uiPriority="9" w:unhideWhenUsed="1"/>
    <w:lsdException w:name="toa heading" w:unhideWhenUsed="1"/>
    <w:lsdException w:name="List Bullet" w:unhideWhenUsed="1" w:qFormat="1"/>
    <w:lsdException w:name="List Number" w:semiHidden="0" w:qFormat="1"/>
    <w:lsdException w:name="Title" w:semiHidden="0" w:uiPriority="10" w:qFormat="1"/>
    <w:lsdException w:name="Signature" w:unhideWhenUsed="1"/>
    <w:lsdException w:name="Default Paragraph Font" w:uiPriority="1" w:unhideWhenUsed="1"/>
    <w:lsdException w:name="Subtitle" w:semiHidden="0" w:uiPriority="11"/>
    <w:lsdException w:name="Block Text" w:unhideWhenUsed="1"/>
    <w:lsdException w:name="FollowedHyperlink" w:uiPriority="21"/>
    <w:lsdException w:name="Strong" w:semiHidden="0" w:uiPriority="22"/>
    <w:lsdException w:name="Emphasis" w:uiPriority="19"/>
    <w:lsdException w:name="HTML Top of Form" w:unhideWhenUsed="1"/>
    <w:lsdException w:name="HTML Bottom of Form"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semiHidden="0" w:uiPriority="29"/>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lsdException w:name="Subtle Reference" w:semiHidden="0" w:uiPriority="31" w:qFormat="1"/>
    <w:lsdException w:name="Intense Reference" w:semiHidden="0" w:uiPriority="32" w:qFormat="1"/>
    <w:lsdException w:name="Book Title" w:semiHidden="0" w:uiPriority="33" w:qFormat="1"/>
    <w:lsdException w:name="TOC Heading" w:uiPriority="39" w:unhideWhenUsed="1"/>
  </w:latentStyles>
  <w:style w:type="paragraph" w:default="1" w:styleId="Normal">
    <w:name w:val="Normal"/>
    <w:qFormat/>
    <w:rsid w:val="00AC3C14"/>
  </w:style>
  <w:style w:type="paragraph" w:styleId="Overskrift1">
    <w:name w:val="heading 1"/>
    <w:basedOn w:val="Normal"/>
    <w:next w:val="Normal"/>
    <w:link w:val="Overskrift1Tegn"/>
    <w:uiPriority w:val="1"/>
    <w:qFormat/>
    <w:rsid w:val="00541B77"/>
    <w:pPr>
      <w:keepNext/>
      <w:keepLines/>
      <w:spacing w:before="280" w:after="160"/>
      <w:contextualSpacing/>
      <w:outlineLvl w:val="0"/>
    </w:pPr>
    <w:rPr>
      <w:rFonts w:eastAsiaTheme="majorEastAsia" w:cstheme="majorBidi"/>
      <w:b/>
      <w:bCs/>
      <w:sz w:val="44"/>
      <w:szCs w:val="28"/>
    </w:rPr>
  </w:style>
  <w:style w:type="paragraph" w:styleId="Overskrift2">
    <w:name w:val="heading 2"/>
    <w:basedOn w:val="Normal"/>
    <w:next w:val="Normal"/>
    <w:link w:val="Overskrift2Tegn"/>
    <w:uiPriority w:val="1"/>
    <w:qFormat/>
    <w:rsid w:val="00E55DC2"/>
    <w:pPr>
      <w:keepNext/>
      <w:keepLines/>
      <w:spacing w:before="28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rsid w:val="00E55DC2"/>
    <w:pPr>
      <w:keepNext/>
      <w:keepLines/>
      <w:spacing w:before="28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AC3C14"/>
    <w:rPr>
      <w:sz w:val="16"/>
      <w:lang w:val="da-DK"/>
    </w:rPr>
  </w:style>
  <w:style w:type="paragraph" w:styleId="Sidefod">
    <w:name w:val="footer"/>
    <w:basedOn w:val="Normal"/>
    <w:link w:val="SidefodTegn"/>
    <w:uiPriority w:val="21"/>
    <w:semiHidden/>
    <w:rsid w:val="0026019D"/>
    <w:pPr>
      <w:tabs>
        <w:tab w:val="center" w:pos="4819"/>
        <w:tab w:val="right" w:pos="9638"/>
      </w:tabs>
      <w:spacing w:line="240" w:lineRule="atLeast"/>
    </w:pPr>
    <w:rPr>
      <w:sz w:val="14"/>
    </w:rPr>
  </w:style>
  <w:style w:type="character" w:customStyle="1" w:styleId="SidefodTegn">
    <w:name w:val="Sidefod Tegn"/>
    <w:basedOn w:val="Standardskrifttypeiafsnit"/>
    <w:link w:val="Sidefod"/>
    <w:uiPriority w:val="21"/>
    <w:semiHidden/>
    <w:rsid w:val="00AC3C14"/>
    <w:rPr>
      <w:sz w:val="14"/>
      <w:lang w:val="da-DK"/>
    </w:rPr>
  </w:style>
  <w:style w:type="character" w:customStyle="1" w:styleId="Overskrift1Tegn">
    <w:name w:val="Overskrift 1 Tegn"/>
    <w:basedOn w:val="Standardskrifttypeiafsnit"/>
    <w:link w:val="Overskrift1"/>
    <w:uiPriority w:val="1"/>
    <w:rsid w:val="00541B77"/>
    <w:rPr>
      <w:rFonts w:eastAsiaTheme="majorEastAsia" w:cstheme="majorBidi"/>
      <w:b/>
      <w:bCs/>
      <w:sz w:val="44"/>
      <w:szCs w:val="28"/>
    </w:rPr>
  </w:style>
  <w:style w:type="character" w:customStyle="1" w:styleId="Overskrift2Tegn">
    <w:name w:val="Overskrift 2 Tegn"/>
    <w:basedOn w:val="Standardskrifttypeiafsnit"/>
    <w:link w:val="Overskrift2"/>
    <w:uiPriority w:val="1"/>
    <w:rsid w:val="00E55DC2"/>
    <w:rPr>
      <w:rFonts w:eastAsiaTheme="majorEastAsia" w:cstheme="majorBidi"/>
      <w:b/>
      <w:bCs/>
      <w:szCs w:val="26"/>
      <w:lang w:val="da-DK"/>
    </w:rPr>
  </w:style>
  <w:style w:type="character" w:customStyle="1" w:styleId="Overskrift3Tegn">
    <w:name w:val="Overskrift 3 Tegn"/>
    <w:basedOn w:val="Standardskrifttypeiafsnit"/>
    <w:link w:val="Overskrift3"/>
    <w:uiPriority w:val="1"/>
    <w:rsid w:val="00E55DC2"/>
    <w:rPr>
      <w:rFonts w:eastAsiaTheme="majorEastAsia" w:cstheme="majorBidi"/>
      <w:b/>
      <w:bCs/>
      <w:lang w:val="da-DK"/>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lang w:val="da-DK"/>
    </w:rPr>
  </w:style>
  <w:style w:type="character" w:customStyle="1" w:styleId="Overskrift5Tegn">
    <w:name w:val="Overskrift 5 Tegn"/>
    <w:basedOn w:val="Standardskrifttypeiafsnit"/>
    <w:link w:val="Overskrift5"/>
    <w:uiPriority w:val="1"/>
    <w:semiHidden/>
    <w:rsid w:val="00004865"/>
    <w:rPr>
      <w:rFonts w:eastAsiaTheme="majorEastAsia" w:cstheme="majorBidi"/>
      <w:b/>
      <w:lang w:val="da-DK"/>
    </w:rPr>
  </w:style>
  <w:style w:type="character" w:customStyle="1" w:styleId="Overskrift6Tegn">
    <w:name w:val="Overskrift 6 Tegn"/>
    <w:basedOn w:val="Standardskrifttypeiafsnit"/>
    <w:link w:val="Overskrift6"/>
    <w:uiPriority w:val="1"/>
    <w:semiHidden/>
    <w:rsid w:val="00004865"/>
    <w:rPr>
      <w:rFonts w:eastAsiaTheme="majorEastAsia" w:cstheme="majorBidi"/>
      <w:b/>
      <w:iCs/>
      <w:lang w:val="da-DK"/>
    </w:rPr>
  </w:style>
  <w:style w:type="character" w:customStyle="1" w:styleId="Overskrift7Tegn">
    <w:name w:val="Overskrift 7 Tegn"/>
    <w:basedOn w:val="Standardskrifttypeiafsnit"/>
    <w:link w:val="Overskrift7"/>
    <w:uiPriority w:val="1"/>
    <w:semiHidden/>
    <w:rsid w:val="00004865"/>
    <w:rPr>
      <w:rFonts w:eastAsiaTheme="majorEastAsia" w:cstheme="majorBidi"/>
      <w:b/>
      <w:iCs/>
      <w:lang w:val="da-DK"/>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lang w:val="da-DK"/>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lang w:val="da-DK"/>
    </w:rPr>
  </w:style>
  <w:style w:type="paragraph" w:styleId="Titel">
    <w:name w:val="Title"/>
    <w:basedOn w:val="Normal"/>
    <w:next w:val="Normal"/>
    <w:link w:val="TitelTegn"/>
    <w:uiPriority w:val="10"/>
    <w:qFormat/>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0"/>
    <w:rsid w:val="00AC3C14"/>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AC3C14"/>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AC3C14"/>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3"/>
    <w:rsid w:val="009E4B94"/>
    <w:rPr>
      <w:b/>
      <w:bCs/>
      <w:sz w:val="16"/>
    </w:rPr>
  </w:style>
  <w:style w:type="paragraph" w:styleId="Indholdsfortegnelse1">
    <w:name w:val="toc 1"/>
    <w:basedOn w:val="Normal"/>
    <w:next w:val="Normal"/>
    <w:uiPriority w:val="39"/>
    <w:semiHidden/>
    <w:rsid w:val="002E74A4"/>
    <w:pPr>
      <w:ind w:right="567"/>
    </w:pPr>
    <w:rPr>
      <w:b/>
    </w:rPr>
  </w:style>
  <w:style w:type="paragraph" w:styleId="Indholdsfortegnelse2">
    <w:name w:val="toc 2"/>
    <w:basedOn w:val="Normal"/>
    <w:next w:val="Normal"/>
    <w:uiPriority w:val="39"/>
    <w:semiHidden/>
    <w:rsid w:val="009E4B94"/>
    <w:pPr>
      <w:ind w:right="567"/>
    </w:pPr>
  </w:style>
  <w:style w:type="paragraph" w:styleId="Indholdsfortegnelse3">
    <w:name w:val="toc 3"/>
    <w:basedOn w:val="Normal"/>
    <w:next w:val="Normal"/>
    <w:uiPriority w:val="39"/>
    <w:semiHidden/>
    <w:rsid w:val="009E4B94"/>
    <w:pPr>
      <w:ind w:right="567"/>
    </w:pPr>
  </w:style>
  <w:style w:type="paragraph" w:styleId="Indholdsfortegnelse4">
    <w:name w:val="toc 4"/>
    <w:basedOn w:val="Normal"/>
    <w:next w:val="Normal"/>
    <w:uiPriority w:val="39"/>
    <w:semiHidden/>
    <w:rsid w:val="009E4B94"/>
    <w:pPr>
      <w:ind w:right="567"/>
    </w:pPr>
  </w:style>
  <w:style w:type="paragraph" w:styleId="Indholdsfortegnelse5">
    <w:name w:val="toc 5"/>
    <w:basedOn w:val="Normal"/>
    <w:next w:val="Normal"/>
    <w:uiPriority w:val="39"/>
    <w:semiHidden/>
    <w:rsid w:val="009E4B94"/>
    <w:pPr>
      <w:ind w:right="567"/>
    </w:pPr>
  </w:style>
  <w:style w:type="paragraph" w:styleId="Indholdsfortegnelse6">
    <w:name w:val="toc 6"/>
    <w:basedOn w:val="Normal"/>
    <w:next w:val="Normal"/>
    <w:uiPriority w:val="39"/>
    <w:semiHidden/>
    <w:rsid w:val="009E4B94"/>
    <w:pPr>
      <w:ind w:right="567"/>
    </w:pPr>
  </w:style>
  <w:style w:type="paragraph" w:styleId="Indholdsfortegnelse7">
    <w:name w:val="toc 7"/>
    <w:basedOn w:val="Normal"/>
    <w:next w:val="Normal"/>
    <w:uiPriority w:val="39"/>
    <w:semiHidden/>
    <w:rsid w:val="009E4B94"/>
    <w:pPr>
      <w:ind w:right="567"/>
    </w:pPr>
  </w:style>
  <w:style w:type="paragraph" w:styleId="Indholdsfortegnelse8">
    <w:name w:val="toc 8"/>
    <w:basedOn w:val="Normal"/>
    <w:next w:val="Normal"/>
    <w:uiPriority w:val="39"/>
    <w:semiHidden/>
    <w:rsid w:val="009E4B94"/>
    <w:pPr>
      <w:ind w:right="567"/>
    </w:pPr>
  </w:style>
  <w:style w:type="paragraph" w:styleId="Indholdsfortegnelse9">
    <w:name w:val="toc 9"/>
    <w:basedOn w:val="Normal"/>
    <w:next w:val="Normal"/>
    <w:uiPriority w:val="39"/>
    <w:semiHidden/>
    <w:rsid w:val="009E4B94"/>
    <w:pPr>
      <w:ind w:right="567"/>
    </w:pPr>
  </w:style>
  <w:style w:type="paragraph" w:styleId="Overskrift">
    <w:name w:val="TOC Heading"/>
    <w:basedOn w:val="Normal"/>
    <w:next w:val="Normal"/>
    <w:uiPriority w:val="3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AC3C14"/>
    <w:rPr>
      <w:sz w:val="16"/>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9E4B94"/>
    <w:pPr>
      <w:spacing w:after="120" w:line="240" w:lineRule="atLeast"/>
      <w:ind w:left="85" w:hanging="85"/>
    </w:pPr>
    <w:rPr>
      <w:sz w:val="16"/>
    </w:rPr>
  </w:style>
  <w:style w:type="character" w:customStyle="1" w:styleId="FodnotetekstTegn">
    <w:name w:val="Fodnotetekst Tegn"/>
    <w:basedOn w:val="Standardskrifttypeiafsnit"/>
    <w:link w:val="Fodnotetekst"/>
    <w:uiPriority w:val="21"/>
    <w:semiHidden/>
    <w:rsid w:val="00AC3C14"/>
    <w:rPr>
      <w:sz w:val="16"/>
      <w:lang w:val="da-DK"/>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semiHidden/>
    <w:rsid w:val="0026019D"/>
    <w:rPr>
      <w:rFonts w:ascii="Arial" w:hAnsi="Arial"/>
      <w:sz w:val="14"/>
      <w:lang w:val="da-DK"/>
    </w:rPr>
  </w:style>
  <w:style w:type="paragraph" w:customStyle="1" w:styleId="Template">
    <w:name w:val="Template"/>
    <w:uiPriority w:val="8"/>
    <w:semiHidden/>
    <w:rsid w:val="00987EF9"/>
    <w:pPr>
      <w:spacing w:line="200" w:lineRule="atLeast"/>
    </w:pPr>
    <w:rPr>
      <w:noProof/>
      <w:sz w:val="14"/>
    </w:rPr>
  </w:style>
  <w:style w:type="paragraph" w:customStyle="1" w:styleId="Template-AdresseVenstrestillet">
    <w:name w:val="Template - Adresse Venstrestillet"/>
    <w:basedOn w:val="Template"/>
    <w:uiPriority w:val="8"/>
    <w:semiHidden/>
    <w:rsid w:val="00DD1936"/>
    <w:pPr>
      <w:tabs>
        <w:tab w:val="left" w:pos="567"/>
      </w:tabs>
      <w:suppressAutoHyphens/>
    </w:pPr>
  </w:style>
  <w:style w:type="paragraph" w:customStyle="1" w:styleId="Template-Virksomhedsnavn">
    <w:name w:val="Template - Virksomheds navn"/>
    <w:basedOn w:val="Template-AdresseVenstrestillet"/>
    <w:next w:val="Template-AdresseVenstrestillet"/>
    <w:uiPriority w:val="8"/>
    <w:semiHidden/>
    <w:rsid w:val="00F73354"/>
    <w:rPr>
      <w:b/>
    </w:rPr>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AC3C14"/>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4"/>
    <w:rsid w:val="00983B74"/>
    <w:pPr>
      <w:spacing w:before="40" w:after="40" w:line="240" w:lineRule="atLeast"/>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AC3C14"/>
    <w:rPr>
      <w:b/>
      <w:iCs/>
      <w:color w:val="000000" w:themeColor="text1"/>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uiPriority w:val="99"/>
    <w:semiHidden/>
    <w:rsid w:val="005A28D4"/>
    <w:pPr>
      <w:ind w:left="1134"/>
    </w:pPr>
  </w:style>
  <w:style w:type="table" w:styleId="Tabel-Gitter">
    <w:name w:val="Table Grid"/>
    <w:basedOn w:val="Tabel-Normal"/>
    <w:uiPriority w:val="59"/>
    <w:rsid w:val="00EC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8"/>
    <w:semiHidden/>
    <w:rsid w:val="00D87C66"/>
    <w:pPr>
      <w:spacing w:line="360" w:lineRule="atLeast"/>
    </w:pPr>
    <w:rPr>
      <w:caps/>
      <w:sz w:val="28"/>
    </w:rPr>
  </w:style>
  <w:style w:type="paragraph" w:customStyle="1" w:styleId="Template-Docinfo">
    <w:name w:val="Template - Doc info"/>
    <w:basedOn w:val="Template"/>
    <w:uiPriority w:val="8"/>
    <w:semiHidden/>
    <w:rsid w:val="00987EF9"/>
    <w:pPr>
      <w:spacing w:line="240" w:lineRule="atLeast"/>
      <w:jc w:val="right"/>
    </w:pPr>
  </w:style>
  <w:style w:type="table" w:customStyle="1" w:styleId="Blank">
    <w:name w:val="Blank"/>
    <w:basedOn w:val="Tabel-Normal"/>
    <w:uiPriority w:val="99"/>
    <w:rsid w:val="00884D06"/>
    <w:tblPr>
      <w:tblCellMar>
        <w:left w:w="0" w:type="dxa"/>
        <w:right w:w="0" w:type="dxa"/>
      </w:tblCellMar>
    </w:tblPr>
  </w:style>
  <w:style w:type="paragraph" w:styleId="Ingenafstand">
    <w:name w:val="No Spacing"/>
    <w:uiPriority w:val="99"/>
    <w:semiHidden/>
    <w:rsid w:val="00B0422A"/>
    <w:pPr>
      <w:spacing w:line="240" w:lineRule="atLeast"/>
    </w:pPr>
  </w:style>
  <w:style w:type="paragraph" w:customStyle="1" w:styleId="ModtagerAdresse">
    <w:name w:val="Modtager Adresse"/>
    <w:basedOn w:val="Normal"/>
    <w:uiPriority w:val="8"/>
    <w:semiHidden/>
    <w:rsid w:val="00884D06"/>
  </w:style>
  <w:style w:type="paragraph" w:customStyle="1" w:styleId="Tabel-Overskrift">
    <w:name w:val="Tabel - Overskrift"/>
    <w:basedOn w:val="Tabel"/>
    <w:uiPriority w:val="4"/>
    <w:rsid w:val="008002CE"/>
    <w:rPr>
      <w:b/>
    </w:rPr>
  </w:style>
  <w:style w:type="paragraph" w:customStyle="1" w:styleId="Tabel-OverskriftHjre">
    <w:name w:val="Tabel - Overskrift Højre"/>
    <w:basedOn w:val="Tabel-Overskrift"/>
    <w:uiPriority w:val="4"/>
    <w:rsid w:val="008002CE"/>
    <w:pPr>
      <w:jc w:val="right"/>
    </w:pPr>
  </w:style>
  <w:style w:type="paragraph" w:customStyle="1" w:styleId="DocumentHeading">
    <w:name w:val="Document Heading"/>
    <w:basedOn w:val="Overskrift1"/>
    <w:next w:val="Normal"/>
    <w:uiPriority w:val="6"/>
    <w:semiHidden/>
    <w:rsid w:val="00E55DC2"/>
    <w:pPr>
      <w:spacing w:before="0" w:line="300" w:lineRule="atLeast"/>
    </w:pPr>
  </w:style>
  <w:style w:type="paragraph" w:customStyle="1" w:styleId="Template-AdresseHjrestillet">
    <w:name w:val="Template - Adresse Højrestillet"/>
    <w:basedOn w:val="Template-AdresseVenstrestillet"/>
    <w:uiPriority w:val="8"/>
    <w:semiHidden/>
    <w:rsid w:val="00987EF9"/>
    <w:pPr>
      <w:jc w:val="right"/>
    </w:pPr>
  </w:style>
  <w:style w:type="paragraph" w:customStyle="1" w:styleId="Confidentiality">
    <w:name w:val="Confidentiality"/>
    <w:basedOn w:val="Normal"/>
    <w:uiPriority w:val="7"/>
    <w:semiHidden/>
    <w:rsid w:val="00B94904"/>
    <w:rPr>
      <w:caps/>
      <w:sz w:val="26"/>
    </w:rPr>
  </w:style>
  <w:style w:type="paragraph" w:customStyle="1" w:styleId="ModtagerNavn">
    <w:name w:val="Modtager Navn"/>
    <w:basedOn w:val="ModtagerAdresse"/>
    <w:uiPriority w:val="8"/>
    <w:semiHidden/>
    <w:rsid w:val="00884D06"/>
    <w:rPr>
      <w:color w:val="777776"/>
    </w:rPr>
  </w:style>
  <w:style w:type="paragraph" w:customStyle="1" w:styleId="Template-Adresse">
    <w:name w:val="Template - Adresse"/>
    <w:basedOn w:val="Template"/>
    <w:uiPriority w:val="9"/>
    <w:semiHidden/>
    <w:rsid w:val="0026019D"/>
    <w:pPr>
      <w:tabs>
        <w:tab w:val="left" w:pos="397"/>
      </w:tabs>
      <w:spacing w:line="240" w:lineRule="atLeast"/>
    </w:pPr>
    <w:rPr>
      <w:rFonts w:eastAsia="Times New Roman" w:cs="Times New Roman"/>
      <w:sz w:val="16"/>
      <w:szCs w:val="24"/>
    </w:rPr>
  </w:style>
  <w:style w:type="paragraph" w:customStyle="1" w:styleId="Template-Afdeling">
    <w:name w:val="Template - Afdeling"/>
    <w:basedOn w:val="Template"/>
    <w:uiPriority w:val="9"/>
    <w:semiHidden/>
    <w:rsid w:val="00CC452E"/>
    <w:rPr>
      <w:rFonts w:eastAsia="Times New Roman" w:cs="Times New Roman"/>
      <w:b/>
      <w:szCs w:val="24"/>
    </w:rPr>
  </w:style>
  <w:style w:type="paragraph" w:styleId="Starthilsen">
    <w:name w:val="Salutation"/>
    <w:basedOn w:val="Normal"/>
    <w:next w:val="Normal"/>
    <w:link w:val="StarthilsenTegn"/>
    <w:uiPriority w:val="99"/>
    <w:semiHidden/>
    <w:rsid w:val="00416A26"/>
    <w:pPr>
      <w:keepNext/>
      <w:keepLines/>
    </w:pPr>
    <w:rPr>
      <w:b/>
    </w:rPr>
  </w:style>
  <w:style w:type="character" w:customStyle="1" w:styleId="StarthilsenTegn">
    <w:name w:val="Starthilsen Tegn"/>
    <w:basedOn w:val="Standardskrifttypeiafsnit"/>
    <w:link w:val="Starthilsen"/>
    <w:uiPriority w:val="99"/>
    <w:semiHidden/>
    <w:rsid w:val="00AC3C14"/>
    <w:rPr>
      <w:b/>
      <w:lang w:val="da-DK"/>
    </w:rPr>
  </w:style>
  <w:style w:type="paragraph" w:customStyle="1" w:styleId="Template-CVR">
    <w:name w:val="Template - CVR"/>
    <w:basedOn w:val="Template"/>
    <w:uiPriority w:val="8"/>
    <w:semiHidden/>
    <w:rsid w:val="00191702"/>
    <w:pPr>
      <w:spacing w:line="240" w:lineRule="atLeast"/>
    </w:pPr>
    <w:rPr>
      <w:rFonts w:eastAsia="Times New Roman" w:cs="Times New Roman"/>
      <w:color w:val="777776"/>
      <w:sz w:val="12"/>
      <w:szCs w:val="24"/>
    </w:rPr>
  </w:style>
  <w:style w:type="paragraph" w:customStyle="1" w:styleId="FooterRight">
    <w:name w:val="Footer Right"/>
    <w:basedOn w:val="Sidefod"/>
    <w:uiPriority w:val="21"/>
    <w:semiHidden/>
    <w:qFormat/>
    <w:rsid w:val="00E35FEC"/>
    <w:pPr>
      <w:ind w:right="-2552"/>
      <w:jc w:val="right"/>
    </w:pPr>
  </w:style>
  <w:style w:type="character" w:styleId="Hyperlink">
    <w:name w:val="Hyperlink"/>
    <w:basedOn w:val="Standardskrifttypeiafsnit"/>
    <w:uiPriority w:val="99"/>
    <w:semiHidden/>
    <w:unhideWhenUsed/>
    <w:rsid w:val="005E67FB"/>
    <w:rPr>
      <w:color w:val="B20000"/>
      <w:u w:val="single"/>
      <w:shd w:val="clear" w:color="auto" w:fill="auto"/>
    </w:rPr>
  </w:style>
  <w:style w:type="paragraph" w:customStyle="1" w:styleId="Default">
    <w:name w:val="Default"/>
    <w:rsid w:val="005E67FB"/>
    <w:pPr>
      <w:autoSpaceDE w:val="0"/>
      <w:autoSpaceDN w:val="0"/>
      <w:adjustRightInd w:val="0"/>
      <w:spacing w:line="240" w:lineRule="auto"/>
    </w:pPr>
    <w:rPr>
      <w:rFonts w:cs="Arial"/>
      <w:color w:val="000000"/>
      <w:sz w:val="24"/>
      <w:szCs w:val="24"/>
    </w:rPr>
  </w:style>
  <w:style w:type="paragraph" w:styleId="Listeafsnit">
    <w:name w:val="List Paragraph"/>
    <w:basedOn w:val="Normal"/>
    <w:uiPriority w:val="34"/>
    <w:qFormat/>
    <w:rsid w:val="005E67FB"/>
    <w:pPr>
      <w:spacing w:after="200" w:line="276" w:lineRule="auto"/>
      <w:ind w:left="720"/>
      <w:contextualSpacing/>
    </w:pPr>
    <w:rPr>
      <w:rFonts w:cstheme="minorBidi"/>
      <w:szCs w:val="22"/>
    </w:rPr>
  </w:style>
  <w:style w:type="paragraph" w:styleId="Markeringsbobletekst">
    <w:name w:val="Balloon Text"/>
    <w:basedOn w:val="Normal"/>
    <w:link w:val="MarkeringsbobletekstTegn"/>
    <w:uiPriority w:val="99"/>
    <w:semiHidden/>
    <w:unhideWhenUsed/>
    <w:rsid w:val="00BB5C4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B5C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Verdana"/>
        <w:lang w:val="da-DK" w:eastAsia="en-US" w:bidi="ar-SA"/>
      </w:rPr>
    </w:rPrDefault>
    <w:pPrDefault>
      <w:pPr>
        <w:spacing w:line="280" w:lineRule="atLeast"/>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lsdException w:name="heading 4" w:semiHidden="0" w:uiPriority="9"/>
    <w:lsdException w:name="heading 5" w:semiHidden="0" w:uiPriority="9"/>
    <w:lsdException w:name="heading 6" w:semiHidden="0" w:uiPriority="9"/>
    <w:lsdException w:name="heading 7" w:uiPriority="9" w:unhideWhenUsed="1"/>
    <w:lsdException w:name="heading 8" w:uiPriority="9" w:unhideWhenUsed="1"/>
    <w:lsdException w:name="heading 9" w:uiPriority="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unhideWhenUsed="1"/>
    <w:lsdException w:name="footnote text" w:unhideWhenUsed="1"/>
    <w:lsdException w:name="header" w:uiPriority="21" w:unhideWhenUsed="1"/>
    <w:lsdException w:name="footer" w:uiPriority="21" w:unhideWhenUsed="1"/>
    <w:lsdException w:name="caption" w:uiPriority="35" w:unhideWhenUsed="1"/>
    <w:lsdException w:name="table of figures" w:unhideWhenUsed="1"/>
    <w:lsdException w:name="footnote reference" w:uiPriority="21"/>
    <w:lsdException w:name="page number" w:uiPriority="21" w:unhideWhenUsed="1"/>
    <w:lsdException w:name="endnote reference" w:unhideWhenUsed="1"/>
    <w:lsdException w:name="endnote text" w:unhideWhenUsed="1"/>
    <w:lsdException w:name="table of authorities" w:uiPriority="9" w:unhideWhenUsed="1"/>
    <w:lsdException w:name="toa heading" w:unhideWhenUsed="1"/>
    <w:lsdException w:name="List Bullet" w:unhideWhenUsed="1" w:qFormat="1"/>
    <w:lsdException w:name="List Number" w:semiHidden="0" w:qFormat="1"/>
    <w:lsdException w:name="Title" w:semiHidden="0" w:uiPriority="10" w:qFormat="1"/>
    <w:lsdException w:name="Signature" w:unhideWhenUsed="1"/>
    <w:lsdException w:name="Default Paragraph Font" w:uiPriority="1" w:unhideWhenUsed="1"/>
    <w:lsdException w:name="Subtitle" w:semiHidden="0" w:uiPriority="11"/>
    <w:lsdException w:name="Block Text" w:unhideWhenUsed="1"/>
    <w:lsdException w:name="FollowedHyperlink" w:uiPriority="21"/>
    <w:lsdException w:name="Strong" w:semiHidden="0" w:uiPriority="22"/>
    <w:lsdException w:name="Emphasis" w:uiPriority="19"/>
    <w:lsdException w:name="HTML Top of Form" w:unhideWhenUsed="1"/>
    <w:lsdException w:name="HTML Bottom of Form"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semiHidden="0" w:uiPriority="29"/>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lsdException w:name="Subtle Reference" w:semiHidden="0" w:uiPriority="31" w:qFormat="1"/>
    <w:lsdException w:name="Intense Reference" w:semiHidden="0" w:uiPriority="32" w:qFormat="1"/>
    <w:lsdException w:name="Book Title" w:semiHidden="0" w:uiPriority="33" w:qFormat="1"/>
    <w:lsdException w:name="TOC Heading" w:uiPriority="39" w:unhideWhenUsed="1"/>
  </w:latentStyles>
  <w:style w:type="paragraph" w:default="1" w:styleId="Normal">
    <w:name w:val="Normal"/>
    <w:qFormat/>
    <w:rsid w:val="00AC3C14"/>
  </w:style>
  <w:style w:type="paragraph" w:styleId="Overskrift1">
    <w:name w:val="heading 1"/>
    <w:basedOn w:val="Normal"/>
    <w:next w:val="Normal"/>
    <w:link w:val="Overskrift1Tegn"/>
    <w:uiPriority w:val="1"/>
    <w:qFormat/>
    <w:rsid w:val="00541B77"/>
    <w:pPr>
      <w:keepNext/>
      <w:keepLines/>
      <w:spacing w:before="280" w:after="160"/>
      <w:contextualSpacing/>
      <w:outlineLvl w:val="0"/>
    </w:pPr>
    <w:rPr>
      <w:rFonts w:eastAsiaTheme="majorEastAsia" w:cstheme="majorBidi"/>
      <w:b/>
      <w:bCs/>
      <w:sz w:val="44"/>
      <w:szCs w:val="28"/>
    </w:rPr>
  </w:style>
  <w:style w:type="paragraph" w:styleId="Overskrift2">
    <w:name w:val="heading 2"/>
    <w:basedOn w:val="Normal"/>
    <w:next w:val="Normal"/>
    <w:link w:val="Overskrift2Tegn"/>
    <w:uiPriority w:val="1"/>
    <w:qFormat/>
    <w:rsid w:val="00E55DC2"/>
    <w:pPr>
      <w:keepNext/>
      <w:keepLines/>
      <w:spacing w:before="28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rsid w:val="00E55DC2"/>
    <w:pPr>
      <w:keepNext/>
      <w:keepLines/>
      <w:spacing w:before="28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AC3C14"/>
    <w:rPr>
      <w:sz w:val="16"/>
      <w:lang w:val="da-DK"/>
    </w:rPr>
  </w:style>
  <w:style w:type="paragraph" w:styleId="Sidefod">
    <w:name w:val="footer"/>
    <w:basedOn w:val="Normal"/>
    <w:link w:val="SidefodTegn"/>
    <w:uiPriority w:val="21"/>
    <w:semiHidden/>
    <w:rsid w:val="0026019D"/>
    <w:pPr>
      <w:tabs>
        <w:tab w:val="center" w:pos="4819"/>
        <w:tab w:val="right" w:pos="9638"/>
      </w:tabs>
      <w:spacing w:line="240" w:lineRule="atLeast"/>
    </w:pPr>
    <w:rPr>
      <w:sz w:val="14"/>
    </w:rPr>
  </w:style>
  <w:style w:type="character" w:customStyle="1" w:styleId="SidefodTegn">
    <w:name w:val="Sidefod Tegn"/>
    <w:basedOn w:val="Standardskrifttypeiafsnit"/>
    <w:link w:val="Sidefod"/>
    <w:uiPriority w:val="21"/>
    <w:semiHidden/>
    <w:rsid w:val="00AC3C14"/>
    <w:rPr>
      <w:sz w:val="14"/>
      <w:lang w:val="da-DK"/>
    </w:rPr>
  </w:style>
  <w:style w:type="character" w:customStyle="1" w:styleId="Overskrift1Tegn">
    <w:name w:val="Overskrift 1 Tegn"/>
    <w:basedOn w:val="Standardskrifttypeiafsnit"/>
    <w:link w:val="Overskrift1"/>
    <w:uiPriority w:val="1"/>
    <w:rsid w:val="00541B77"/>
    <w:rPr>
      <w:rFonts w:eastAsiaTheme="majorEastAsia" w:cstheme="majorBidi"/>
      <w:b/>
      <w:bCs/>
      <w:sz w:val="44"/>
      <w:szCs w:val="28"/>
    </w:rPr>
  </w:style>
  <w:style w:type="character" w:customStyle="1" w:styleId="Overskrift2Tegn">
    <w:name w:val="Overskrift 2 Tegn"/>
    <w:basedOn w:val="Standardskrifttypeiafsnit"/>
    <w:link w:val="Overskrift2"/>
    <w:uiPriority w:val="1"/>
    <w:rsid w:val="00E55DC2"/>
    <w:rPr>
      <w:rFonts w:eastAsiaTheme="majorEastAsia" w:cstheme="majorBidi"/>
      <w:b/>
      <w:bCs/>
      <w:szCs w:val="26"/>
      <w:lang w:val="da-DK"/>
    </w:rPr>
  </w:style>
  <w:style w:type="character" w:customStyle="1" w:styleId="Overskrift3Tegn">
    <w:name w:val="Overskrift 3 Tegn"/>
    <w:basedOn w:val="Standardskrifttypeiafsnit"/>
    <w:link w:val="Overskrift3"/>
    <w:uiPriority w:val="1"/>
    <w:rsid w:val="00E55DC2"/>
    <w:rPr>
      <w:rFonts w:eastAsiaTheme="majorEastAsia" w:cstheme="majorBidi"/>
      <w:b/>
      <w:bCs/>
      <w:lang w:val="da-DK"/>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lang w:val="da-DK"/>
    </w:rPr>
  </w:style>
  <w:style w:type="character" w:customStyle="1" w:styleId="Overskrift5Tegn">
    <w:name w:val="Overskrift 5 Tegn"/>
    <w:basedOn w:val="Standardskrifttypeiafsnit"/>
    <w:link w:val="Overskrift5"/>
    <w:uiPriority w:val="1"/>
    <w:semiHidden/>
    <w:rsid w:val="00004865"/>
    <w:rPr>
      <w:rFonts w:eastAsiaTheme="majorEastAsia" w:cstheme="majorBidi"/>
      <w:b/>
      <w:lang w:val="da-DK"/>
    </w:rPr>
  </w:style>
  <w:style w:type="character" w:customStyle="1" w:styleId="Overskrift6Tegn">
    <w:name w:val="Overskrift 6 Tegn"/>
    <w:basedOn w:val="Standardskrifttypeiafsnit"/>
    <w:link w:val="Overskrift6"/>
    <w:uiPriority w:val="1"/>
    <w:semiHidden/>
    <w:rsid w:val="00004865"/>
    <w:rPr>
      <w:rFonts w:eastAsiaTheme="majorEastAsia" w:cstheme="majorBidi"/>
      <w:b/>
      <w:iCs/>
      <w:lang w:val="da-DK"/>
    </w:rPr>
  </w:style>
  <w:style w:type="character" w:customStyle="1" w:styleId="Overskrift7Tegn">
    <w:name w:val="Overskrift 7 Tegn"/>
    <w:basedOn w:val="Standardskrifttypeiafsnit"/>
    <w:link w:val="Overskrift7"/>
    <w:uiPriority w:val="1"/>
    <w:semiHidden/>
    <w:rsid w:val="00004865"/>
    <w:rPr>
      <w:rFonts w:eastAsiaTheme="majorEastAsia" w:cstheme="majorBidi"/>
      <w:b/>
      <w:iCs/>
      <w:lang w:val="da-DK"/>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lang w:val="da-DK"/>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lang w:val="da-DK"/>
    </w:rPr>
  </w:style>
  <w:style w:type="paragraph" w:styleId="Titel">
    <w:name w:val="Title"/>
    <w:basedOn w:val="Normal"/>
    <w:next w:val="Normal"/>
    <w:link w:val="TitelTegn"/>
    <w:uiPriority w:val="10"/>
    <w:qFormat/>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0"/>
    <w:rsid w:val="00AC3C14"/>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AC3C14"/>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AC3C14"/>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3"/>
    <w:rsid w:val="009E4B94"/>
    <w:rPr>
      <w:b/>
      <w:bCs/>
      <w:sz w:val="16"/>
    </w:rPr>
  </w:style>
  <w:style w:type="paragraph" w:styleId="Indholdsfortegnelse1">
    <w:name w:val="toc 1"/>
    <w:basedOn w:val="Normal"/>
    <w:next w:val="Normal"/>
    <w:uiPriority w:val="39"/>
    <w:semiHidden/>
    <w:rsid w:val="002E74A4"/>
    <w:pPr>
      <w:ind w:right="567"/>
    </w:pPr>
    <w:rPr>
      <w:b/>
    </w:rPr>
  </w:style>
  <w:style w:type="paragraph" w:styleId="Indholdsfortegnelse2">
    <w:name w:val="toc 2"/>
    <w:basedOn w:val="Normal"/>
    <w:next w:val="Normal"/>
    <w:uiPriority w:val="39"/>
    <w:semiHidden/>
    <w:rsid w:val="009E4B94"/>
    <w:pPr>
      <w:ind w:right="567"/>
    </w:pPr>
  </w:style>
  <w:style w:type="paragraph" w:styleId="Indholdsfortegnelse3">
    <w:name w:val="toc 3"/>
    <w:basedOn w:val="Normal"/>
    <w:next w:val="Normal"/>
    <w:uiPriority w:val="39"/>
    <w:semiHidden/>
    <w:rsid w:val="009E4B94"/>
    <w:pPr>
      <w:ind w:right="567"/>
    </w:pPr>
  </w:style>
  <w:style w:type="paragraph" w:styleId="Indholdsfortegnelse4">
    <w:name w:val="toc 4"/>
    <w:basedOn w:val="Normal"/>
    <w:next w:val="Normal"/>
    <w:uiPriority w:val="39"/>
    <w:semiHidden/>
    <w:rsid w:val="009E4B94"/>
    <w:pPr>
      <w:ind w:right="567"/>
    </w:pPr>
  </w:style>
  <w:style w:type="paragraph" w:styleId="Indholdsfortegnelse5">
    <w:name w:val="toc 5"/>
    <w:basedOn w:val="Normal"/>
    <w:next w:val="Normal"/>
    <w:uiPriority w:val="39"/>
    <w:semiHidden/>
    <w:rsid w:val="009E4B94"/>
    <w:pPr>
      <w:ind w:right="567"/>
    </w:pPr>
  </w:style>
  <w:style w:type="paragraph" w:styleId="Indholdsfortegnelse6">
    <w:name w:val="toc 6"/>
    <w:basedOn w:val="Normal"/>
    <w:next w:val="Normal"/>
    <w:uiPriority w:val="39"/>
    <w:semiHidden/>
    <w:rsid w:val="009E4B94"/>
    <w:pPr>
      <w:ind w:right="567"/>
    </w:pPr>
  </w:style>
  <w:style w:type="paragraph" w:styleId="Indholdsfortegnelse7">
    <w:name w:val="toc 7"/>
    <w:basedOn w:val="Normal"/>
    <w:next w:val="Normal"/>
    <w:uiPriority w:val="39"/>
    <w:semiHidden/>
    <w:rsid w:val="009E4B94"/>
    <w:pPr>
      <w:ind w:right="567"/>
    </w:pPr>
  </w:style>
  <w:style w:type="paragraph" w:styleId="Indholdsfortegnelse8">
    <w:name w:val="toc 8"/>
    <w:basedOn w:val="Normal"/>
    <w:next w:val="Normal"/>
    <w:uiPriority w:val="39"/>
    <w:semiHidden/>
    <w:rsid w:val="009E4B94"/>
    <w:pPr>
      <w:ind w:right="567"/>
    </w:pPr>
  </w:style>
  <w:style w:type="paragraph" w:styleId="Indholdsfortegnelse9">
    <w:name w:val="toc 9"/>
    <w:basedOn w:val="Normal"/>
    <w:next w:val="Normal"/>
    <w:uiPriority w:val="39"/>
    <w:semiHidden/>
    <w:rsid w:val="009E4B94"/>
    <w:pPr>
      <w:ind w:right="567"/>
    </w:pPr>
  </w:style>
  <w:style w:type="paragraph" w:styleId="Overskrift">
    <w:name w:val="TOC Heading"/>
    <w:basedOn w:val="Normal"/>
    <w:next w:val="Normal"/>
    <w:uiPriority w:val="3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AC3C14"/>
    <w:rPr>
      <w:sz w:val="16"/>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9E4B94"/>
    <w:pPr>
      <w:spacing w:after="120" w:line="240" w:lineRule="atLeast"/>
      <w:ind w:left="85" w:hanging="85"/>
    </w:pPr>
    <w:rPr>
      <w:sz w:val="16"/>
    </w:rPr>
  </w:style>
  <w:style w:type="character" w:customStyle="1" w:styleId="FodnotetekstTegn">
    <w:name w:val="Fodnotetekst Tegn"/>
    <w:basedOn w:val="Standardskrifttypeiafsnit"/>
    <w:link w:val="Fodnotetekst"/>
    <w:uiPriority w:val="21"/>
    <w:semiHidden/>
    <w:rsid w:val="00AC3C14"/>
    <w:rPr>
      <w:sz w:val="16"/>
      <w:lang w:val="da-DK"/>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semiHidden/>
    <w:rsid w:val="0026019D"/>
    <w:rPr>
      <w:rFonts w:ascii="Arial" w:hAnsi="Arial"/>
      <w:sz w:val="14"/>
      <w:lang w:val="da-DK"/>
    </w:rPr>
  </w:style>
  <w:style w:type="paragraph" w:customStyle="1" w:styleId="Template">
    <w:name w:val="Template"/>
    <w:uiPriority w:val="8"/>
    <w:semiHidden/>
    <w:rsid w:val="00987EF9"/>
    <w:pPr>
      <w:spacing w:line="200" w:lineRule="atLeast"/>
    </w:pPr>
    <w:rPr>
      <w:noProof/>
      <w:sz w:val="14"/>
    </w:rPr>
  </w:style>
  <w:style w:type="paragraph" w:customStyle="1" w:styleId="Template-AdresseVenstrestillet">
    <w:name w:val="Template - Adresse Venstrestillet"/>
    <w:basedOn w:val="Template"/>
    <w:uiPriority w:val="8"/>
    <w:semiHidden/>
    <w:rsid w:val="00DD1936"/>
    <w:pPr>
      <w:tabs>
        <w:tab w:val="left" w:pos="567"/>
      </w:tabs>
      <w:suppressAutoHyphens/>
    </w:pPr>
  </w:style>
  <w:style w:type="paragraph" w:customStyle="1" w:styleId="Template-Virksomhedsnavn">
    <w:name w:val="Template - Virksomheds navn"/>
    <w:basedOn w:val="Template-AdresseVenstrestillet"/>
    <w:next w:val="Template-AdresseVenstrestillet"/>
    <w:uiPriority w:val="8"/>
    <w:semiHidden/>
    <w:rsid w:val="00F73354"/>
    <w:rPr>
      <w:b/>
    </w:rPr>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AC3C14"/>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4"/>
    <w:rsid w:val="00983B74"/>
    <w:pPr>
      <w:spacing w:before="40" w:after="40" w:line="240" w:lineRule="atLeast"/>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AC3C14"/>
    <w:rPr>
      <w:b/>
      <w:iCs/>
      <w:color w:val="000000" w:themeColor="text1"/>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uiPriority w:val="99"/>
    <w:semiHidden/>
    <w:rsid w:val="005A28D4"/>
    <w:pPr>
      <w:ind w:left="1134"/>
    </w:pPr>
  </w:style>
  <w:style w:type="table" w:styleId="Tabel-Gitter">
    <w:name w:val="Table Grid"/>
    <w:basedOn w:val="Tabel-Normal"/>
    <w:uiPriority w:val="59"/>
    <w:rsid w:val="00EC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8"/>
    <w:semiHidden/>
    <w:rsid w:val="00D87C66"/>
    <w:pPr>
      <w:spacing w:line="360" w:lineRule="atLeast"/>
    </w:pPr>
    <w:rPr>
      <w:caps/>
      <w:sz w:val="28"/>
    </w:rPr>
  </w:style>
  <w:style w:type="paragraph" w:customStyle="1" w:styleId="Template-Docinfo">
    <w:name w:val="Template - Doc info"/>
    <w:basedOn w:val="Template"/>
    <w:uiPriority w:val="8"/>
    <w:semiHidden/>
    <w:rsid w:val="00987EF9"/>
    <w:pPr>
      <w:spacing w:line="240" w:lineRule="atLeast"/>
      <w:jc w:val="right"/>
    </w:pPr>
  </w:style>
  <w:style w:type="table" w:customStyle="1" w:styleId="Blank">
    <w:name w:val="Blank"/>
    <w:basedOn w:val="Tabel-Normal"/>
    <w:uiPriority w:val="99"/>
    <w:rsid w:val="00884D06"/>
    <w:tblPr>
      <w:tblCellMar>
        <w:left w:w="0" w:type="dxa"/>
        <w:right w:w="0" w:type="dxa"/>
      </w:tblCellMar>
    </w:tblPr>
  </w:style>
  <w:style w:type="paragraph" w:styleId="Ingenafstand">
    <w:name w:val="No Spacing"/>
    <w:uiPriority w:val="99"/>
    <w:semiHidden/>
    <w:rsid w:val="00B0422A"/>
    <w:pPr>
      <w:spacing w:line="240" w:lineRule="atLeast"/>
    </w:pPr>
  </w:style>
  <w:style w:type="paragraph" w:customStyle="1" w:styleId="ModtagerAdresse">
    <w:name w:val="Modtager Adresse"/>
    <w:basedOn w:val="Normal"/>
    <w:uiPriority w:val="8"/>
    <w:semiHidden/>
    <w:rsid w:val="00884D06"/>
  </w:style>
  <w:style w:type="paragraph" w:customStyle="1" w:styleId="Tabel-Overskrift">
    <w:name w:val="Tabel - Overskrift"/>
    <w:basedOn w:val="Tabel"/>
    <w:uiPriority w:val="4"/>
    <w:rsid w:val="008002CE"/>
    <w:rPr>
      <w:b/>
    </w:rPr>
  </w:style>
  <w:style w:type="paragraph" w:customStyle="1" w:styleId="Tabel-OverskriftHjre">
    <w:name w:val="Tabel - Overskrift Højre"/>
    <w:basedOn w:val="Tabel-Overskrift"/>
    <w:uiPriority w:val="4"/>
    <w:rsid w:val="008002CE"/>
    <w:pPr>
      <w:jc w:val="right"/>
    </w:pPr>
  </w:style>
  <w:style w:type="paragraph" w:customStyle="1" w:styleId="DocumentHeading">
    <w:name w:val="Document Heading"/>
    <w:basedOn w:val="Overskrift1"/>
    <w:next w:val="Normal"/>
    <w:uiPriority w:val="6"/>
    <w:semiHidden/>
    <w:rsid w:val="00E55DC2"/>
    <w:pPr>
      <w:spacing w:before="0" w:line="300" w:lineRule="atLeast"/>
    </w:pPr>
  </w:style>
  <w:style w:type="paragraph" w:customStyle="1" w:styleId="Template-AdresseHjrestillet">
    <w:name w:val="Template - Adresse Højrestillet"/>
    <w:basedOn w:val="Template-AdresseVenstrestillet"/>
    <w:uiPriority w:val="8"/>
    <w:semiHidden/>
    <w:rsid w:val="00987EF9"/>
    <w:pPr>
      <w:jc w:val="right"/>
    </w:pPr>
  </w:style>
  <w:style w:type="paragraph" w:customStyle="1" w:styleId="Confidentiality">
    <w:name w:val="Confidentiality"/>
    <w:basedOn w:val="Normal"/>
    <w:uiPriority w:val="7"/>
    <w:semiHidden/>
    <w:rsid w:val="00B94904"/>
    <w:rPr>
      <w:caps/>
      <w:sz w:val="26"/>
    </w:rPr>
  </w:style>
  <w:style w:type="paragraph" w:customStyle="1" w:styleId="ModtagerNavn">
    <w:name w:val="Modtager Navn"/>
    <w:basedOn w:val="ModtagerAdresse"/>
    <w:uiPriority w:val="8"/>
    <w:semiHidden/>
    <w:rsid w:val="00884D06"/>
    <w:rPr>
      <w:color w:val="777776"/>
    </w:rPr>
  </w:style>
  <w:style w:type="paragraph" w:customStyle="1" w:styleId="Template-Adresse">
    <w:name w:val="Template - Adresse"/>
    <w:basedOn w:val="Template"/>
    <w:uiPriority w:val="9"/>
    <w:semiHidden/>
    <w:rsid w:val="0026019D"/>
    <w:pPr>
      <w:tabs>
        <w:tab w:val="left" w:pos="397"/>
      </w:tabs>
      <w:spacing w:line="240" w:lineRule="atLeast"/>
    </w:pPr>
    <w:rPr>
      <w:rFonts w:eastAsia="Times New Roman" w:cs="Times New Roman"/>
      <w:sz w:val="16"/>
      <w:szCs w:val="24"/>
    </w:rPr>
  </w:style>
  <w:style w:type="paragraph" w:customStyle="1" w:styleId="Template-Afdeling">
    <w:name w:val="Template - Afdeling"/>
    <w:basedOn w:val="Template"/>
    <w:uiPriority w:val="9"/>
    <w:semiHidden/>
    <w:rsid w:val="00CC452E"/>
    <w:rPr>
      <w:rFonts w:eastAsia="Times New Roman" w:cs="Times New Roman"/>
      <w:b/>
      <w:szCs w:val="24"/>
    </w:rPr>
  </w:style>
  <w:style w:type="paragraph" w:styleId="Starthilsen">
    <w:name w:val="Salutation"/>
    <w:basedOn w:val="Normal"/>
    <w:next w:val="Normal"/>
    <w:link w:val="StarthilsenTegn"/>
    <w:uiPriority w:val="99"/>
    <w:semiHidden/>
    <w:rsid w:val="00416A26"/>
    <w:pPr>
      <w:keepNext/>
      <w:keepLines/>
    </w:pPr>
    <w:rPr>
      <w:b/>
    </w:rPr>
  </w:style>
  <w:style w:type="character" w:customStyle="1" w:styleId="StarthilsenTegn">
    <w:name w:val="Starthilsen Tegn"/>
    <w:basedOn w:val="Standardskrifttypeiafsnit"/>
    <w:link w:val="Starthilsen"/>
    <w:uiPriority w:val="99"/>
    <w:semiHidden/>
    <w:rsid w:val="00AC3C14"/>
    <w:rPr>
      <w:b/>
      <w:lang w:val="da-DK"/>
    </w:rPr>
  </w:style>
  <w:style w:type="paragraph" w:customStyle="1" w:styleId="Template-CVR">
    <w:name w:val="Template - CVR"/>
    <w:basedOn w:val="Template"/>
    <w:uiPriority w:val="8"/>
    <w:semiHidden/>
    <w:rsid w:val="00191702"/>
    <w:pPr>
      <w:spacing w:line="240" w:lineRule="atLeast"/>
    </w:pPr>
    <w:rPr>
      <w:rFonts w:eastAsia="Times New Roman" w:cs="Times New Roman"/>
      <w:color w:val="777776"/>
      <w:sz w:val="12"/>
      <w:szCs w:val="24"/>
    </w:rPr>
  </w:style>
  <w:style w:type="paragraph" w:customStyle="1" w:styleId="FooterRight">
    <w:name w:val="Footer Right"/>
    <w:basedOn w:val="Sidefod"/>
    <w:uiPriority w:val="21"/>
    <w:semiHidden/>
    <w:qFormat/>
    <w:rsid w:val="00E35FEC"/>
    <w:pPr>
      <w:ind w:right="-2552"/>
      <w:jc w:val="right"/>
    </w:pPr>
  </w:style>
  <w:style w:type="character" w:styleId="Hyperlink">
    <w:name w:val="Hyperlink"/>
    <w:basedOn w:val="Standardskrifttypeiafsnit"/>
    <w:uiPriority w:val="99"/>
    <w:semiHidden/>
    <w:unhideWhenUsed/>
    <w:rsid w:val="005E67FB"/>
    <w:rPr>
      <w:color w:val="B20000"/>
      <w:u w:val="single"/>
      <w:shd w:val="clear" w:color="auto" w:fill="auto"/>
    </w:rPr>
  </w:style>
  <w:style w:type="paragraph" w:customStyle="1" w:styleId="Default">
    <w:name w:val="Default"/>
    <w:rsid w:val="005E67FB"/>
    <w:pPr>
      <w:autoSpaceDE w:val="0"/>
      <w:autoSpaceDN w:val="0"/>
      <w:adjustRightInd w:val="0"/>
      <w:spacing w:line="240" w:lineRule="auto"/>
    </w:pPr>
    <w:rPr>
      <w:rFonts w:cs="Arial"/>
      <w:color w:val="000000"/>
      <w:sz w:val="24"/>
      <w:szCs w:val="24"/>
    </w:rPr>
  </w:style>
  <w:style w:type="paragraph" w:styleId="Listeafsnit">
    <w:name w:val="List Paragraph"/>
    <w:basedOn w:val="Normal"/>
    <w:uiPriority w:val="34"/>
    <w:qFormat/>
    <w:rsid w:val="005E67FB"/>
    <w:pPr>
      <w:spacing w:after="200" w:line="276" w:lineRule="auto"/>
      <w:ind w:left="720"/>
      <w:contextualSpacing/>
    </w:pPr>
    <w:rPr>
      <w:rFonts w:cstheme="minorBidi"/>
      <w:szCs w:val="22"/>
    </w:rPr>
  </w:style>
  <w:style w:type="paragraph" w:styleId="Markeringsbobletekst">
    <w:name w:val="Balloon Text"/>
    <w:basedOn w:val="Normal"/>
    <w:link w:val="MarkeringsbobletekstTegn"/>
    <w:uiPriority w:val="99"/>
    <w:semiHidden/>
    <w:unhideWhenUsed/>
    <w:rsid w:val="00BB5C4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B5C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64236">
      <w:bodyDiv w:val="1"/>
      <w:marLeft w:val="0"/>
      <w:marRight w:val="0"/>
      <w:marTop w:val="0"/>
      <w:marBottom w:val="0"/>
      <w:divBdr>
        <w:top w:val="none" w:sz="0" w:space="0" w:color="auto"/>
        <w:left w:val="none" w:sz="0" w:space="0" w:color="auto"/>
        <w:bottom w:val="none" w:sz="0" w:space="0" w:color="auto"/>
        <w:right w:val="none" w:sz="0" w:space="0" w:color="auto"/>
      </w:divBdr>
    </w:div>
    <w:div w:id="1410687247">
      <w:bodyDiv w:val="1"/>
      <w:marLeft w:val="0"/>
      <w:marRight w:val="0"/>
      <w:marTop w:val="0"/>
      <w:marBottom w:val="0"/>
      <w:divBdr>
        <w:top w:val="none" w:sz="0" w:space="0" w:color="auto"/>
        <w:left w:val="none" w:sz="0" w:space="0" w:color="auto"/>
        <w:bottom w:val="none" w:sz="0" w:space="0" w:color="auto"/>
        <w:right w:val="none" w:sz="0" w:space="0" w:color="auto"/>
      </w:divBdr>
    </w:div>
    <w:div w:id="150983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TU">
      <a:dk1>
        <a:srgbClr val="000000"/>
      </a:dk1>
      <a:lt1>
        <a:srgbClr val="FFFFFF"/>
      </a:lt1>
      <a:dk2>
        <a:srgbClr val="990000"/>
      </a:dk2>
      <a:lt2>
        <a:srgbClr val="79238E"/>
      </a:lt2>
      <a:accent1>
        <a:srgbClr val="990000"/>
      </a:accent1>
      <a:accent2>
        <a:srgbClr val="2F3EEA"/>
      </a:accent2>
      <a:accent3>
        <a:srgbClr val="1FD082"/>
      </a:accent3>
      <a:accent4>
        <a:srgbClr val="171748"/>
      </a:accent4>
      <a:accent5>
        <a:srgbClr val="F6D04D"/>
      </a:accent5>
      <a:accent6>
        <a:srgbClr val="FC7634"/>
      </a:accent6>
      <a:hlink>
        <a:srgbClr val="2F3EEA"/>
      </a:hlink>
      <a:folHlink>
        <a:srgbClr val="990000"/>
      </a:folHlink>
    </a:clrScheme>
    <a:fontScheme name="DT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mplafyFormConfiguration><![CDATA[{"formFields":[{"required":false,"type":"datePicker","name":"Date","label":"Dato","helpTexts":{"prefix":"","postfix":""},"spacing":{},"fullyQualifiedName":"Date"},{"dataSource":"Classification","displayColumn":"term","hideIfNoUserInteractionRequired":false,"distinct":true,"required":true,"autoSelectFirstOption":false,"defaultValue":"1","type":"dropDown","name":"Classification","label":"Klassifikation","helpTexts":{"prefix":"","postfix":""},"spacing":{},"fullyQualifiedName":"Classification"},{"required":false,"placeholder":"","lines":0,"type":"textBox","name":"JournalNr","label":"Journal","helpTexts":{"prefix":"","postfix":""},"spacing":{},"fullyQualifiedName":"JournalNr"}],"formDataEntries":[{"name":"Date","value":"qDNL7mb/SmvBDAnTuJTYdw=="},{"name":"Classification","value":"Agn9CllElNW+sJ05MufjwQ=="}]}]]></TemplafyFormConfiguration>
</file>

<file path=customXml/item2.xml><?xml version="1.0" encoding="utf-8"?>
<TemplafyTemplateConfiguration><![CDATA[{"elementsMetadata":[{"type":"richTextContentControl","id":"4f7094f8-64d9-4627-be47-f5f8859302f6","elementConfiguration":{"binding":"Form.Classification.Displayname_{{DocumentLanguage}}","visibility":{"action":"hide","operator":"equals","compareValue":""},"removeAndKeepContent":false,"disableUpdates":false,"type":"text"}},{"type":"richTextContentControl","id":"ed41d41c-3b4c-4efd-b97d-2b8377402db6","elementConfiguration":{"binding":"Form.Classification.Displayname_{{DocumentLanguage}}","visibility":{"action":"hide","operator":"equals","compareValue":""},"removeAndKeepContent":false,"disableUpdates":false,"type":"text"}},{"type":"richTextContentControl","id":"89d32a05-5061-408f-8bce-3b063dfd2bf8","elementConfiguration":{"binding":"UserProfile.Offices.Workarea_{{DocumentLanguage}}","visibility":{"action":"hide","operator":"equals","compareValue":""},"removeAndKeepContent":false,"disableUpdates":false,"type":"text"}},{"type":"richTextContentControl","id":"fd3d4500-d4e3-46fc-b15b-9c1dc6b2d093","elementConfiguration":{"binding":"UserProfile.Offices.Name_{{DocumentLanguage}}","visibility":{"action":"hide","operator":"equals","compareValue":""},"removeAndKeepContent":false,"disableUpdates":false,"type":"text"}},{"type":"richTextContentControl","id":"13fed949-b985-4bfb-8fbe-8c7a937d8772","elementConfiguration":{"binding":"UserProfile.Offices.Address_{{DocumentLanguage}}","visibility":{"action":"hide","operator":"equals","compareValue":""},"removeAndKeepContent":false,"disableUpdates":false,"type":"text"}},{"type":"richTextContentControl","id":"fce77271-df68-47d3-a83f-c1a29c30e676","elementConfiguration":{"binding":"UserProfile.Offices.Department_{{DocumentLanguage}}","visibility":{"action":"hide","operator":"equals","compareValue":""},"removeAndKeepContent":false,"disableUpdates":false,"type":"text"}},{"type":"richTextContentControl","id":"54cf6710-bcef-440c-8f9f-053a82d3351c","elementConfiguration":{"binding":"UserProfile.Offices.City_{{DocumentLanguage}}","visibility":{"action":"hide","operator":"equals","compareValue":""},"removeAndKeepContent":false,"disableUpdates":false,"type":"text"}},{"type":"richTextContentControl","id":"c7b74868-f033-4eec-82b8-df85143668fb","elementConfiguration":{"visibility":{"action":"hide","binding":"UserProfile.Offices.Phone","operator":"equals","compareValue":""},"disableUpdates":false,"type":"group"}},{"type":"richTextContentControl","id":"e63c9ad7-e650-4865-9c7e-b079515d4257","elementConfiguration":{"binding":"Translations.Tlf","removeAndKeepContent":false,"disableUpdates":false,"type":"text"}},{"type":"richTextContentControl","id":"8dfbc758-3c2f-4dc0-8482-79d13462b78c","elementConfiguration":{"binding":"Translations.Plus45","removeAndKeepContent":false,"disableUpdates":false,"type":"text"}},{"type":"richTextContentControl","id":"d89588d0-91a1-4abc-9700-c847c2ee410e","elementConfiguration":{"binding":"UserProfile.Offices.Phone","visibility":{"action":"hide","operator":"equals","compareValue":""},"removeAndKeepContent":false,"disableUpdates":false,"type":"text"}},{"type":"richTextContentControl","id":"4d5faabf-4aeb-44bd-9657-a7136c848bfc","elementConfiguration":{"binding":"UserProfile.Offices.Web","visibility":{"action":"hide","operator":"equals","compareValue":""},"removeAndKeepContent":false,"disableUpdates":false,"type":"text"}},{"type":"richTextContentControl","id":"de9a6950-af57-418b-82b2-797c23ac2e95","elementConfiguration":{"binding":"Translations.CVR","visibility":{"action":"hide","binding":"UserProfile.Offices.Cvr","operator":"equals","compareValue":""},"removeAndKeepContent":false,"disableUpdates":false,"type":"text"}},{"type":"richTextContentControl","id":"edf3e85d-dc80-49c5-8980-60f7a0cfbd62","elementConfiguration":{"binding":"UserProfile.Offices.Cvr","visibility":{"action":"hide","operator":"equals","compareValue":""},"removeAndKeepContent":false,"disableUpdates":false,"type":"text"}},{"type":"richTextContentControl","id":"b5cc463a-8a56-414e-9378-7ff9316edaf6","elementConfiguration":{"binding":"Translations.CVR","visibility":{"action":"hide","binding":"UserProfile.Offices.Cvr","operator":"equals","compareValue":""},"removeAndKeepContent":false,"disableUpdates":false,"type":"text"}},{"type":"richTextContentControl","id":"2fd8bab8-d0f5-4ffe-929e-0e42c4bcb569","elementConfiguration":{"binding":"UserProfile.Offices.Cvr","visibility":{"action":"hide","operator":"equals","compareValue":""},"removeAndKeepContent":false,"disableUpdates":false,"type":"text"}},{"type":"richTextContentControl","id":"f46eafcd-06de-4542-bdd9-bb78ae172559","elementConfiguration":{"binding":"Translations.Page","removeAndKeepContent":false,"disableUpdates":false,"type":"text"}},{"type":"richTextContentControl","id":"c6667f1b-26a1-4191-ae92-c0d755af222d","elementConfiguration":{"binding":"Translations.of","removeAndKeepContent":false,"disableUpdates":false,"type":"text"}}],"transformationConfigurations":[{"language":"{{DocumentLanguage}}","disableUpdates":false,"type":"proofingLanguage"},{"binding":"UserProfile.Offices.LogoFileName","shapeName":"Logo_Hide","height":"{{UserProfile.Offices.LogoHeight}}","namedSections":"all","namedPages":"all","leftOffset":"{{UserProfile.Offices.LeftOffset}}","horizontalRelativePosition":"page","topOffset":"{{UserProfile.Offices.TopOffset}}","verticalRelativePosition":"page","imageTextWrapping":"inFrontOfText","disableUpdates":false,"type":"imageHeader"}],"isBaseTemplate":false,"templateName":"Dokument","templateDescription":"","enableDocumentContentUpdater":true,"version":"1.2"}]]></TemplafyTemplateConfiguration>
</file>

<file path=customXml/itemProps1.xml><?xml version="1.0" encoding="utf-8"?>
<ds:datastoreItem xmlns:ds="http://schemas.openxmlformats.org/officeDocument/2006/customXml" ds:itemID="{2F9AA33F-0954-4AD6-960D-288F45C412F2}">
  <ds:schemaRefs/>
</ds:datastoreItem>
</file>

<file path=customXml/itemProps2.xml><?xml version="1.0" encoding="utf-8"?>
<ds:datastoreItem xmlns:ds="http://schemas.openxmlformats.org/officeDocument/2006/customXml" ds:itemID="{E43470DE-38A5-4914-A8C1-40A6DE362163}">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530</Words>
  <Characters>3236</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Dokument</vt:lpstr>
      <vt:lpstr>Dokument</vt:lpstr>
    </vt:vector>
  </TitlesOfParts>
  <Company>DTU</Company>
  <LinksUpToDate>false</LinksUpToDate>
  <CharactersWithSpaces>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Signe Bjerke Termansen</dc:creator>
  <cp:lastModifiedBy>Lise Brown Christiansen</cp:lastModifiedBy>
  <cp:revision>18</cp:revision>
  <cp:lastPrinted>2019-09-20T11:22:00Z</cp:lastPrinted>
  <dcterms:created xsi:type="dcterms:W3CDTF">2019-09-18T09:21:00Z</dcterms:created>
  <dcterms:modified xsi:type="dcterms:W3CDTF">2019-09-20T11:22:00Z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dtu</vt:lpwstr>
  </property>
  <property fmtid="{D5CDD505-2E9C-101B-9397-08002B2CF9AE}" pid="3" name="TemplafyTemplateId">
    <vt:lpwstr>636776014927485875</vt:lpwstr>
  </property>
  <property fmtid="{D5CDD505-2E9C-101B-9397-08002B2CF9AE}" pid="4" name="TemplafyUserProfileId">
    <vt:lpwstr>636530791921506880</vt:lpwstr>
  </property>
  <property fmtid="{D5CDD505-2E9C-101B-9397-08002B2CF9AE}" pid="5" name="TemplafyLanguageCode">
    <vt:lpwstr>da-DK</vt:lpwstr>
  </property>
</Properties>
</file>