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C8EAE" w14:textId="77777777" w:rsidR="003419EB" w:rsidRPr="00DE6D29" w:rsidRDefault="003419EB" w:rsidP="003419EB">
      <w:pPr>
        <w:pStyle w:val="Instructionsandcomments"/>
        <w:rPr>
          <w:sz w:val="18"/>
          <w:szCs w:val="18"/>
        </w:rPr>
      </w:pPr>
      <w:permStart w:id="933064569" w:edGrp="everyone"/>
      <w:r w:rsidRPr="00DE6D29">
        <w:rPr>
          <w:sz w:val="18"/>
          <w:szCs w:val="18"/>
        </w:rPr>
        <w:t>[Instructions and comments:</w:t>
      </w:r>
    </w:p>
    <w:p w14:paraId="2DC85311" w14:textId="37D40470" w:rsidR="008D7F7F" w:rsidRDefault="003419EB" w:rsidP="003419EB">
      <w:pPr>
        <w:pStyle w:val="Instructionsandcomments"/>
        <w:rPr>
          <w:sz w:val="18"/>
          <w:szCs w:val="18"/>
        </w:rPr>
      </w:pPr>
      <w:r w:rsidRPr="00DE6D29">
        <w:rPr>
          <w:sz w:val="18"/>
          <w:szCs w:val="18"/>
        </w:rPr>
        <w:t>1.</w:t>
      </w:r>
      <w:r w:rsidR="008D7F7F">
        <w:rPr>
          <w:sz w:val="18"/>
          <w:szCs w:val="18"/>
        </w:rPr>
        <w:t xml:space="preserve"> This Internship Agreement covers the stay of a Diploma, B</w:t>
      </w:r>
      <w:r w:rsidR="00BA2809">
        <w:rPr>
          <w:sz w:val="18"/>
          <w:szCs w:val="18"/>
        </w:rPr>
        <w:t>.</w:t>
      </w:r>
      <w:r w:rsidR="008D7F7F">
        <w:rPr>
          <w:sz w:val="18"/>
          <w:szCs w:val="18"/>
        </w:rPr>
        <w:t>Sc</w:t>
      </w:r>
      <w:r w:rsidR="00BA2809">
        <w:rPr>
          <w:sz w:val="18"/>
          <w:szCs w:val="18"/>
        </w:rPr>
        <w:t>.,</w:t>
      </w:r>
      <w:r w:rsidR="008D7F7F">
        <w:rPr>
          <w:sz w:val="18"/>
          <w:szCs w:val="18"/>
        </w:rPr>
        <w:t xml:space="preserve"> or M</w:t>
      </w:r>
      <w:r w:rsidR="00BA2809">
        <w:rPr>
          <w:sz w:val="18"/>
          <w:szCs w:val="18"/>
        </w:rPr>
        <w:t>.</w:t>
      </w:r>
      <w:r w:rsidR="008D7F7F">
        <w:rPr>
          <w:sz w:val="18"/>
          <w:szCs w:val="18"/>
        </w:rPr>
        <w:t>Sc</w:t>
      </w:r>
      <w:r w:rsidR="00BA2809">
        <w:rPr>
          <w:sz w:val="18"/>
          <w:szCs w:val="18"/>
        </w:rPr>
        <w:t>.</w:t>
      </w:r>
      <w:r w:rsidR="008D7F7F">
        <w:rPr>
          <w:sz w:val="18"/>
          <w:szCs w:val="18"/>
        </w:rPr>
        <w:t xml:space="preserve"> student’s stay with DTU where the exchange is not subject to</w:t>
      </w:r>
      <w:r w:rsidR="00BA2809">
        <w:rPr>
          <w:sz w:val="18"/>
          <w:szCs w:val="18"/>
        </w:rPr>
        <w:t xml:space="preserve"> </w:t>
      </w:r>
      <w:r w:rsidR="008D7F7F">
        <w:rPr>
          <w:sz w:val="18"/>
          <w:szCs w:val="18"/>
        </w:rPr>
        <w:t>an exchange program, but where the student is invited to participate in the research at the Department</w:t>
      </w:r>
      <w:r w:rsidR="00163F4E">
        <w:rPr>
          <w:sz w:val="18"/>
          <w:szCs w:val="18"/>
        </w:rPr>
        <w:t xml:space="preserve"> as an intern</w:t>
      </w:r>
      <w:r w:rsidR="008D7F7F">
        <w:rPr>
          <w:sz w:val="18"/>
          <w:szCs w:val="18"/>
        </w:rPr>
        <w:t xml:space="preserve">. The </w:t>
      </w:r>
      <w:r w:rsidR="00163F4E">
        <w:rPr>
          <w:sz w:val="18"/>
          <w:szCs w:val="18"/>
        </w:rPr>
        <w:t>intern</w:t>
      </w:r>
      <w:r w:rsidR="008D7F7F">
        <w:rPr>
          <w:sz w:val="18"/>
          <w:szCs w:val="18"/>
        </w:rPr>
        <w:t xml:space="preserve"> </w:t>
      </w:r>
      <w:r w:rsidR="004B5438">
        <w:rPr>
          <w:sz w:val="18"/>
          <w:szCs w:val="18"/>
        </w:rPr>
        <w:t xml:space="preserve">is </w:t>
      </w:r>
      <w:r w:rsidR="008D7F7F">
        <w:rPr>
          <w:sz w:val="18"/>
          <w:szCs w:val="18"/>
        </w:rPr>
        <w:t xml:space="preserve">not </w:t>
      </w:r>
      <w:r w:rsidR="004B5438">
        <w:rPr>
          <w:sz w:val="18"/>
          <w:szCs w:val="18"/>
        </w:rPr>
        <w:t>expected to</w:t>
      </w:r>
      <w:r w:rsidR="008D7F7F">
        <w:rPr>
          <w:sz w:val="18"/>
          <w:szCs w:val="18"/>
        </w:rPr>
        <w:t xml:space="preserve"> take any courses</w:t>
      </w:r>
      <w:r w:rsidR="00163F4E">
        <w:rPr>
          <w:sz w:val="18"/>
          <w:szCs w:val="18"/>
        </w:rPr>
        <w:t xml:space="preserve"> during the stay at DTU.</w:t>
      </w:r>
      <w:r w:rsidR="00A67630">
        <w:rPr>
          <w:sz w:val="18"/>
          <w:szCs w:val="18"/>
        </w:rPr>
        <w:t xml:space="preserve"> </w:t>
      </w:r>
      <w:bookmarkStart w:id="0" w:name="_Hlk129950564"/>
      <w:r w:rsidR="00A67630">
        <w:rPr>
          <w:sz w:val="18"/>
          <w:szCs w:val="18"/>
        </w:rPr>
        <w:t>If the Intern is participating in projects, such participation must be allowed as per the terms of the specific project agreement.</w:t>
      </w:r>
      <w:bookmarkEnd w:id="0"/>
    </w:p>
    <w:p w14:paraId="02DB7D8A" w14:textId="1075716A" w:rsidR="003419EB" w:rsidRPr="00DE6D29" w:rsidRDefault="008D7F7F" w:rsidP="003419EB">
      <w:pPr>
        <w:pStyle w:val="Instructionsandcomments"/>
        <w:rPr>
          <w:sz w:val="18"/>
          <w:szCs w:val="18"/>
        </w:rPr>
      </w:pPr>
      <w:r>
        <w:rPr>
          <w:sz w:val="18"/>
          <w:szCs w:val="18"/>
        </w:rPr>
        <w:t xml:space="preserve">2. </w:t>
      </w:r>
      <w:r w:rsidR="003419EB" w:rsidRPr="00DE6D29">
        <w:rPr>
          <w:sz w:val="18"/>
          <w:szCs w:val="18"/>
        </w:rPr>
        <w:t xml:space="preserve">Text in red </w:t>
      </w:r>
      <w:r w:rsidR="00DE6D29">
        <w:rPr>
          <w:sz w:val="18"/>
          <w:szCs w:val="18"/>
        </w:rPr>
        <w:t>italics</w:t>
      </w:r>
      <w:r w:rsidR="003419EB" w:rsidRPr="00DE6D29">
        <w:rPr>
          <w:sz w:val="18"/>
          <w:szCs w:val="18"/>
        </w:rPr>
        <w:t xml:space="preserve"> is meant as an explanation or comment</w:t>
      </w:r>
      <w:r w:rsidR="001D668F">
        <w:rPr>
          <w:sz w:val="18"/>
          <w:szCs w:val="18"/>
        </w:rPr>
        <w:t xml:space="preserve"> and is to be </w:t>
      </w:r>
      <w:r w:rsidR="003419EB" w:rsidRPr="00DE6D29">
        <w:rPr>
          <w:sz w:val="18"/>
          <w:szCs w:val="18"/>
        </w:rPr>
        <w:t>deleted before signature.</w:t>
      </w:r>
    </w:p>
    <w:p w14:paraId="6FC11C31" w14:textId="501BEF91" w:rsidR="00DF68A9" w:rsidRPr="00036CC4" w:rsidRDefault="008D7F7F" w:rsidP="00DF68A9">
      <w:pPr>
        <w:pStyle w:val="Instructionsandcomments"/>
        <w:rPr>
          <w:sz w:val="18"/>
          <w:szCs w:val="18"/>
        </w:rPr>
      </w:pPr>
      <w:r>
        <w:rPr>
          <w:sz w:val="18"/>
          <w:szCs w:val="18"/>
        </w:rPr>
        <w:t>3</w:t>
      </w:r>
      <w:r w:rsidR="003419EB" w:rsidRPr="00DE6D29">
        <w:rPr>
          <w:sz w:val="18"/>
          <w:szCs w:val="18"/>
        </w:rPr>
        <w:t>. Text highlighted with yellow indicate</w:t>
      </w:r>
      <w:r w:rsidR="00913F88">
        <w:rPr>
          <w:sz w:val="18"/>
          <w:szCs w:val="18"/>
        </w:rPr>
        <w:t>s</w:t>
      </w:r>
      <w:r w:rsidR="003419EB" w:rsidRPr="00DE6D29">
        <w:rPr>
          <w:sz w:val="18"/>
          <w:szCs w:val="18"/>
        </w:rPr>
        <w:t xml:space="preserve"> placeholder text</w:t>
      </w:r>
      <w:r w:rsidR="00913F88">
        <w:rPr>
          <w:sz w:val="18"/>
          <w:szCs w:val="18"/>
        </w:rPr>
        <w:t xml:space="preserve"> for</w:t>
      </w:r>
      <w:r w:rsidR="003419EB" w:rsidRPr="00DE6D29">
        <w:rPr>
          <w:sz w:val="18"/>
          <w:szCs w:val="18"/>
        </w:rPr>
        <w:t xml:space="preserve"> </w:t>
      </w:r>
      <w:r w:rsidR="00DF68A9" w:rsidRPr="00036CC4">
        <w:rPr>
          <w:sz w:val="18"/>
          <w:szCs w:val="18"/>
        </w:rPr>
        <w:t>insertion of relevant information or choices to be made between information.</w:t>
      </w:r>
    </w:p>
    <w:p w14:paraId="5E63770A" w14:textId="6C6F6238" w:rsidR="00DF68A9" w:rsidRPr="00036CC4" w:rsidRDefault="008D7F7F" w:rsidP="00DF68A9">
      <w:pPr>
        <w:pStyle w:val="Instructionsandcomments"/>
        <w:rPr>
          <w:sz w:val="18"/>
          <w:szCs w:val="18"/>
        </w:rPr>
      </w:pPr>
      <w:r>
        <w:rPr>
          <w:sz w:val="18"/>
          <w:szCs w:val="18"/>
        </w:rPr>
        <w:t>4</w:t>
      </w:r>
      <w:r w:rsidR="00DF68A9" w:rsidRPr="00036CC4">
        <w:rPr>
          <w:sz w:val="18"/>
          <w:szCs w:val="18"/>
        </w:rPr>
        <w:t>. Delete all square brackets (</w:t>
      </w:r>
      <w:proofErr w:type="gramStart"/>
      <w:r w:rsidR="00DF68A9" w:rsidRPr="00036CC4">
        <w:rPr>
          <w:sz w:val="18"/>
          <w:szCs w:val="18"/>
        </w:rPr>
        <w:t>[ ]</w:t>
      </w:r>
      <w:proofErr w:type="gramEnd"/>
      <w:r w:rsidR="00DF68A9" w:rsidRPr="00036CC4">
        <w:rPr>
          <w:sz w:val="18"/>
          <w:szCs w:val="18"/>
        </w:rPr>
        <w:t>) before signature, including the present.]</w:t>
      </w:r>
    </w:p>
    <w:permEnd w:id="933064569"/>
    <w:p w14:paraId="79483D53" w14:textId="28DAA28F" w:rsidR="003419EB" w:rsidRDefault="003419EB" w:rsidP="00DF68A9">
      <w:pPr>
        <w:pStyle w:val="Instructionsandcomments"/>
      </w:pPr>
    </w:p>
    <w:p w14:paraId="636584E6" w14:textId="3ABC216F" w:rsidR="008D7F7F" w:rsidRPr="000A41F3" w:rsidRDefault="008D7F7F" w:rsidP="008D7F7F">
      <w:pPr>
        <w:pStyle w:val="Titel"/>
      </w:pPr>
      <w:r w:rsidRPr="00163F4E">
        <w:t>Internship</w:t>
      </w:r>
      <w:r w:rsidR="00163F4E">
        <w:t xml:space="preserve"> </w:t>
      </w:r>
      <w:r w:rsidR="000A41F3" w:rsidRPr="000A41F3">
        <w:t>Agreement</w:t>
      </w:r>
    </w:p>
    <w:p w14:paraId="68D2A1DC" w14:textId="77777777" w:rsidR="00163F4E" w:rsidRPr="000A41F3" w:rsidRDefault="00163F4E" w:rsidP="00163F4E">
      <w:pPr>
        <w:pStyle w:val="Title2"/>
      </w:pPr>
      <w:r>
        <w:t>(from home institution to DTU)</w:t>
      </w:r>
    </w:p>
    <w:p w14:paraId="7BA5F7E9" w14:textId="77777777" w:rsidR="000A41F3" w:rsidRDefault="000A41F3" w:rsidP="000A41F3">
      <w:pPr>
        <w:pStyle w:val="Normal-Forside"/>
      </w:pPr>
    </w:p>
    <w:p w14:paraId="29249ECE" w14:textId="77777777" w:rsidR="00CA576E" w:rsidRPr="00E41CA2" w:rsidRDefault="00CA576E" w:rsidP="000A41F3">
      <w:pPr>
        <w:pStyle w:val="Normal-Forside"/>
      </w:pPr>
      <w:r>
        <w:t>between</w:t>
      </w:r>
    </w:p>
    <w:p w14:paraId="7CED13BB" w14:textId="77777777" w:rsidR="00CA576E" w:rsidRPr="00EE3EE5" w:rsidRDefault="00CA576E" w:rsidP="000A41F3">
      <w:pPr>
        <w:pStyle w:val="Normal-Forside"/>
      </w:pPr>
    </w:p>
    <w:p w14:paraId="2E1AF767" w14:textId="77777777" w:rsidR="00CA576E" w:rsidRPr="00EE3EE5" w:rsidRDefault="00CA576E" w:rsidP="000A41F3">
      <w:pPr>
        <w:pStyle w:val="Normal-Forside"/>
        <w:rPr>
          <w:b/>
        </w:rPr>
      </w:pPr>
      <w:r>
        <w:rPr>
          <w:b/>
        </w:rPr>
        <w:t>Technical University of Denmark</w:t>
      </w:r>
    </w:p>
    <w:p w14:paraId="5B91F7AB" w14:textId="77777777" w:rsidR="00CA576E" w:rsidRPr="00062F8E" w:rsidRDefault="00CA576E" w:rsidP="000A41F3">
      <w:pPr>
        <w:pStyle w:val="Normal-Forside"/>
        <w:rPr>
          <w:lang w:val="en-US"/>
        </w:rPr>
      </w:pPr>
      <w:permStart w:id="1422208228" w:edGrp="everyone"/>
      <w:r w:rsidRPr="00062F8E">
        <w:rPr>
          <w:lang w:val="en-US"/>
        </w:rPr>
        <w:t>[</w:t>
      </w:r>
      <w:r w:rsidRPr="00062F8E">
        <w:rPr>
          <w:highlight w:val="yellow"/>
          <w:lang w:val="en-US"/>
        </w:rPr>
        <w:t>INSERT DEPARTMENT</w:t>
      </w:r>
      <w:r w:rsidRPr="00062F8E">
        <w:rPr>
          <w:lang w:val="en-US"/>
        </w:rPr>
        <w:t>]</w:t>
      </w:r>
    </w:p>
    <w:permEnd w:id="1422208228"/>
    <w:p w14:paraId="09D73F61" w14:textId="2B19D018" w:rsidR="00CA576E" w:rsidRPr="00CA576E" w:rsidRDefault="00CA576E" w:rsidP="000A41F3">
      <w:pPr>
        <w:pStyle w:val="Normal-Forside"/>
        <w:rPr>
          <w:lang w:val="da-DK"/>
        </w:rPr>
      </w:pPr>
      <w:r w:rsidRPr="00CA576E">
        <w:rPr>
          <w:lang w:val="da-DK"/>
        </w:rPr>
        <w:t>Anker Engelunds Vej 1</w:t>
      </w:r>
      <w:r w:rsidR="0042322C">
        <w:rPr>
          <w:lang w:val="da-DK"/>
        </w:rPr>
        <w:t>01</w:t>
      </w:r>
    </w:p>
    <w:p w14:paraId="21A72111" w14:textId="77777777" w:rsidR="00CA576E" w:rsidRPr="005A02FA" w:rsidRDefault="00CA576E" w:rsidP="000A41F3">
      <w:pPr>
        <w:pStyle w:val="Normal-Forside"/>
        <w:rPr>
          <w:b/>
          <w:lang w:val="en-US"/>
        </w:rPr>
      </w:pPr>
      <w:r w:rsidRPr="00062F8E">
        <w:rPr>
          <w:lang w:val="da-DK"/>
        </w:rPr>
        <w:t xml:space="preserve">DK-2800 Kgs. </w:t>
      </w:r>
      <w:r w:rsidRPr="005A02FA">
        <w:rPr>
          <w:lang w:val="en-US"/>
        </w:rPr>
        <w:t>Lyngby</w:t>
      </w:r>
      <w:r>
        <w:rPr>
          <w:lang w:val="en-US"/>
        </w:rPr>
        <w:t>, Denmark</w:t>
      </w:r>
    </w:p>
    <w:p w14:paraId="23AC3ED4" w14:textId="77777777" w:rsidR="00CA576E" w:rsidRPr="00EE3EE5" w:rsidRDefault="00CA576E" w:rsidP="000A41F3">
      <w:pPr>
        <w:pStyle w:val="Normal-Forside"/>
      </w:pPr>
      <w:r>
        <w:t>CVR. No. 30 06 09 46</w:t>
      </w:r>
    </w:p>
    <w:p w14:paraId="21F30097" w14:textId="77777777" w:rsidR="00CA576E" w:rsidRDefault="00CA576E" w:rsidP="000A41F3">
      <w:pPr>
        <w:pStyle w:val="Normal-Forside"/>
      </w:pPr>
      <w:r>
        <w:t xml:space="preserve">(hereinafter referred to as </w:t>
      </w:r>
      <w:r w:rsidR="00E81BF2">
        <w:t>“</w:t>
      </w:r>
      <w:r>
        <w:t>DTU</w:t>
      </w:r>
      <w:r w:rsidR="00E81BF2">
        <w:t>”</w:t>
      </w:r>
      <w:r>
        <w:t>)</w:t>
      </w:r>
    </w:p>
    <w:p w14:paraId="026A75D4" w14:textId="77777777" w:rsidR="00CA576E" w:rsidRPr="003F1040" w:rsidRDefault="00CA576E" w:rsidP="000A41F3">
      <w:pPr>
        <w:pStyle w:val="Normal-Forside"/>
        <w:rPr>
          <w:sz w:val="22"/>
          <w:szCs w:val="22"/>
        </w:rPr>
      </w:pPr>
    </w:p>
    <w:p w14:paraId="06713ECC" w14:textId="5DF27E0A" w:rsidR="008D7F7F" w:rsidRDefault="008D7F7F" w:rsidP="000A41F3">
      <w:pPr>
        <w:pStyle w:val="Normal-Forside"/>
      </w:pPr>
    </w:p>
    <w:p w14:paraId="3ADA2CE2" w14:textId="31B589BD" w:rsidR="008D7F7F" w:rsidRDefault="008D7F7F" w:rsidP="000A41F3">
      <w:pPr>
        <w:pStyle w:val="Normal-Forside"/>
      </w:pPr>
      <w:r>
        <w:t xml:space="preserve">and </w:t>
      </w:r>
    </w:p>
    <w:p w14:paraId="1C71F76C" w14:textId="473DC86E" w:rsidR="008D7F7F" w:rsidRDefault="008D7F7F" w:rsidP="000A41F3">
      <w:pPr>
        <w:pStyle w:val="Normal-Forside"/>
      </w:pPr>
    </w:p>
    <w:p w14:paraId="4B84A70F" w14:textId="615BBE3C" w:rsidR="00163F4E" w:rsidRDefault="00163F4E" w:rsidP="00163F4E">
      <w:pPr>
        <w:pStyle w:val="Normal-Forside"/>
        <w:rPr>
          <w:b/>
        </w:rPr>
      </w:pPr>
      <w:permStart w:id="1013004019" w:edGrp="everyone"/>
      <w:r>
        <w:rPr>
          <w:b/>
        </w:rPr>
        <w:t>[Name]</w:t>
      </w:r>
    </w:p>
    <w:p w14:paraId="3B09CABC" w14:textId="77777777" w:rsidR="00163F4E" w:rsidRPr="0095538C" w:rsidRDefault="00163F4E" w:rsidP="00163F4E">
      <w:pPr>
        <w:pStyle w:val="Normal-Forside"/>
      </w:pPr>
      <w:r w:rsidRPr="0095538C">
        <w:t>[</w:t>
      </w:r>
      <w:r w:rsidRPr="0095538C">
        <w:rPr>
          <w:highlight w:val="yellow"/>
        </w:rPr>
        <w:t>Address</w:t>
      </w:r>
      <w:r w:rsidRPr="0095538C">
        <w:t>]</w:t>
      </w:r>
    </w:p>
    <w:p w14:paraId="01B35170" w14:textId="77777777" w:rsidR="00163F4E" w:rsidRPr="0095538C" w:rsidRDefault="00163F4E" w:rsidP="00163F4E">
      <w:pPr>
        <w:pStyle w:val="Normal-Forside"/>
      </w:pPr>
      <w:r w:rsidRPr="0095538C">
        <w:t>[</w:t>
      </w:r>
      <w:r w:rsidRPr="0095538C">
        <w:rPr>
          <w:highlight w:val="yellow"/>
        </w:rPr>
        <w:t>Postal code, city, country</w:t>
      </w:r>
      <w:r w:rsidRPr="0095538C">
        <w:t>]</w:t>
      </w:r>
    </w:p>
    <w:permEnd w:id="1013004019"/>
    <w:p w14:paraId="7B58D27B" w14:textId="696D7490" w:rsidR="00163F4E" w:rsidRDefault="00163F4E" w:rsidP="00163F4E">
      <w:pPr>
        <w:pStyle w:val="Normal-Forside"/>
      </w:pPr>
      <w:r w:rsidRPr="0095538C">
        <w:t xml:space="preserve">(hereinafter referred to as </w:t>
      </w:r>
      <w:r>
        <w:t>the “Intern”</w:t>
      </w:r>
      <w:r w:rsidRPr="0095538C">
        <w:t>)</w:t>
      </w:r>
    </w:p>
    <w:p w14:paraId="283EF94E" w14:textId="53070295" w:rsidR="008D7F7F" w:rsidRPr="008D7F7F" w:rsidRDefault="008D7F7F" w:rsidP="000A41F3">
      <w:pPr>
        <w:pStyle w:val="Normal-Forside"/>
        <w:rPr>
          <w:b/>
          <w:bCs/>
        </w:rPr>
      </w:pPr>
    </w:p>
    <w:p w14:paraId="237601CA" w14:textId="77777777" w:rsidR="00CA576E" w:rsidRPr="00EE3EE5" w:rsidRDefault="00CA576E" w:rsidP="000A41F3">
      <w:pPr>
        <w:pStyle w:val="Normal-Forside"/>
      </w:pPr>
    </w:p>
    <w:p w14:paraId="012F721C" w14:textId="77777777" w:rsidR="00CA576E" w:rsidRDefault="00CA576E" w:rsidP="000A41F3">
      <w:pPr>
        <w:pStyle w:val="Normal-Forside"/>
      </w:pPr>
      <w:r>
        <w:t xml:space="preserve">(each hereinafter individually referred to as </w:t>
      </w:r>
      <w:r w:rsidR="00E81BF2">
        <w:t>“</w:t>
      </w:r>
      <w:r>
        <w:t>Party</w:t>
      </w:r>
      <w:r w:rsidR="00E81BF2">
        <w:t>”</w:t>
      </w:r>
      <w:r>
        <w:t xml:space="preserve"> and jointly as </w:t>
      </w:r>
      <w:r w:rsidR="00E81BF2">
        <w:t>“</w:t>
      </w:r>
      <w:r>
        <w:t>Parties</w:t>
      </w:r>
      <w:r w:rsidR="00E81BF2">
        <w:t>”</w:t>
      </w:r>
      <w:r>
        <w:t>)</w:t>
      </w:r>
    </w:p>
    <w:p w14:paraId="143959D7" w14:textId="77777777" w:rsidR="008C5FB6" w:rsidRDefault="008C5FB6" w:rsidP="000A41F3">
      <w:pPr>
        <w:pStyle w:val="Normal-Forside"/>
      </w:pPr>
      <w:bookmarkStart w:id="1" w:name="_Toc507677194"/>
      <w:bookmarkStart w:id="2" w:name="_Toc373400604"/>
      <w:bookmarkStart w:id="3" w:name="_Toc392059564"/>
      <w:bookmarkStart w:id="4" w:name="_Toc409684676"/>
      <w:bookmarkStart w:id="5" w:name="_Toc2332985"/>
    </w:p>
    <w:p w14:paraId="77385363" w14:textId="77777777" w:rsidR="00B007E2" w:rsidRDefault="00B007E2">
      <w:pPr>
        <w:spacing w:after="0"/>
        <w:jc w:val="left"/>
      </w:pPr>
      <w:r>
        <w:br w:type="page"/>
      </w:r>
    </w:p>
    <w:p w14:paraId="46E3F0D7" w14:textId="77777777" w:rsidR="00DE200B" w:rsidRPr="00DE200B" w:rsidRDefault="00DE200B" w:rsidP="00DE200B">
      <w:pPr>
        <w:rPr>
          <w:b/>
          <w:bCs/>
        </w:rPr>
      </w:pPr>
      <w:r w:rsidRPr="00DE200B">
        <w:rPr>
          <w:b/>
          <w:bCs/>
        </w:rPr>
        <w:lastRenderedPageBreak/>
        <w:t>Table of contents</w:t>
      </w:r>
    </w:p>
    <w:p w14:paraId="52C24D0B" w14:textId="1F3F855B" w:rsidR="00046DEF" w:rsidRDefault="00AB56AB">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r>
        <w:rPr>
          <w:b/>
        </w:rPr>
        <w:fldChar w:fldCharType="begin"/>
      </w:r>
      <w:r>
        <w:instrText xml:space="preserve"> TOC \o "1-1" \h \z \u </w:instrText>
      </w:r>
      <w:r>
        <w:rPr>
          <w:b/>
        </w:rPr>
        <w:fldChar w:fldCharType="separate"/>
      </w:r>
      <w:hyperlink w:anchor="_Toc137811235" w:history="1">
        <w:r w:rsidR="00046DEF" w:rsidRPr="00F83147">
          <w:rPr>
            <w:rStyle w:val="Hyperlink"/>
            <w:noProof/>
          </w:rPr>
          <w:t>1</w:t>
        </w:r>
        <w:r w:rsidR="00046DEF">
          <w:rPr>
            <w:rFonts w:asciiTheme="minorHAnsi" w:eastAsiaTheme="minorEastAsia" w:hAnsiTheme="minorHAnsi" w:cstheme="minorBidi"/>
            <w:noProof/>
            <w:kern w:val="2"/>
            <w:sz w:val="22"/>
            <w:szCs w:val="22"/>
            <w:lang w:val="da-DK" w:eastAsia="da-DK"/>
            <w14:ligatures w14:val="standardContextual"/>
          </w:rPr>
          <w:tab/>
        </w:r>
        <w:r w:rsidR="00046DEF" w:rsidRPr="00F83147">
          <w:rPr>
            <w:rStyle w:val="Hyperlink"/>
            <w:noProof/>
          </w:rPr>
          <w:t>Purpose</w:t>
        </w:r>
        <w:r w:rsidR="00046DEF">
          <w:rPr>
            <w:noProof/>
            <w:webHidden/>
          </w:rPr>
          <w:tab/>
        </w:r>
        <w:r w:rsidR="00046DEF">
          <w:rPr>
            <w:noProof/>
            <w:webHidden/>
          </w:rPr>
          <w:fldChar w:fldCharType="begin"/>
        </w:r>
        <w:r w:rsidR="00046DEF">
          <w:rPr>
            <w:noProof/>
            <w:webHidden/>
          </w:rPr>
          <w:instrText xml:space="preserve"> PAGEREF _Toc137811235 \h </w:instrText>
        </w:r>
        <w:r w:rsidR="00046DEF">
          <w:rPr>
            <w:noProof/>
            <w:webHidden/>
          </w:rPr>
        </w:r>
        <w:r w:rsidR="00046DEF">
          <w:rPr>
            <w:noProof/>
            <w:webHidden/>
          </w:rPr>
          <w:fldChar w:fldCharType="separate"/>
        </w:r>
        <w:r w:rsidR="00046DEF">
          <w:rPr>
            <w:noProof/>
            <w:webHidden/>
          </w:rPr>
          <w:t>3</w:t>
        </w:r>
        <w:r w:rsidR="00046DEF">
          <w:rPr>
            <w:noProof/>
            <w:webHidden/>
          </w:rPr>
          <w:fldChar w:fldCharType="end"/>
        </w:r>
      </w:hyperlink>
    </w:p>
    <w:p w14:paraId="03127DA2" w14:textId="70130483"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36" w:history="1">
        <w:r w:rsidRPr="00F83147">
          <w:rPr>
            <w:rStyle w:val="Hyperlink"/>
            <w:noProof/>
          </w:rPr>
          <w:t>2</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Definitions</w:t>
        </w:r>
        <w:r>
          <w:rPr>
            <w:noProof/>
            <w:webHidden/>
          </w:rPr>
          <w:tab/>
        </w:r>
        <w:r>
          <w:rPr>
            <w:noProof/>
            <w:webHidden/>
          </w:rPr>
          <w:fldChar w:fldCharType="begin"/>
        </w:r>
        <w:r>
          <w:rPr>
            <w:noProof/>
            <w:webHidden/>
          </w:rPr>
          <w:instrText xml:space="preserve"> PAGEREF _Toc137811236 \h </w:instrText>
        </w:r>
        <w:r>
          <w:rPr>
            <w:noProof/>
            <w:webHidden/>
          </w:rPr>
        </w:r>
        <w:r>
          <w:rPr>
            <w:noProof/>
            <w:webHidden/>
          </w:rPr>
          <w:fldChar w:fldCharType="separate"/>
        </w:r>
        <w:r>
          <w:rPr>
            <w:noProof/>
            <w:webHidden/>
          </w:rPr>
          <w:t>3</w:t>
        </w:r>
        <w:r>
          <w:rPr>
            <w:noProof/>
            <w:webHidden/>
          </w:rPr>
          <w:fldChar w:fldCharType="end"/>
        </w:r>
      </w:hyperlink>
    </w:p>
    <w:p w14:paraId="776A7322" w14:textId="3D50FB85"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37" w:history="1">
        <w:r w:rsidRPr="00F83147">
          <w:rPr>
            <w:rStyle w:val="Hyperlink"/>
            <w:noProof/>
          </w:rPr>
          <w:t>3</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Financing of the internship and relationship</w:t>
        </w:r>
        <w:r>
          <w:rPr>
            <w:noProof/>
            <w:webHidden/>
          </w:rPr>
          <w:tab/>
        </w:r>
        <w:r>
          <w:rPr>
            <w:noProof/>
            <w:webHidden/>
          </w:rPr>
          <w:fldChar w:fldCharType="begin"/>
        </w:r>
        <w:r>
          <w:rPr>
            <w:noProof/>
            <w:webHidden/>
          </w:rPr>
          <w:instrText xml:space="preserve"> PAGEREF _Toc137811237 \h </w:instrText>
        </w:r>
        <w:r>
          <w:rPr>
            <w:noProof/>
            <w:webHidden/>
          </w:rPr>
        </w:r>
        <w:r>
          <w:rPr>
            <w:noProof/>
            <w:webHidden/>
          </w:rPr>
          <w:fldChar w:fldCharType="separate"/>
        </w:r>
        <w:r>
          <w:rPr>
            <w:noProof/>
            <w:webHidden/>
          </w:rPr>
          <w:t>3</w:t>
        </w:r>
        <w:r>
          <w:rPr>
            <w:noProof/>
            <w:webHidden/>
          </w:rPr>
          <w:fldChar w:fldCharType="end"/>
        </w:r>
      </w:hyperlink>
    </w:p>
    <w:p w14:paraId="49CFE3E7" w14:textId="1931D68E"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38" w:history="1">
        <w:r w:rsidRPr="00F83147">
          <w:rPr>
            <w:rStyle w:val="Hyperlink"/>
            <w:noProof/>
          </w:rPr>
          <w:t>4</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The internship</w:t>
        </w:r>
        <w:r>
          <w:rPr>
            <w:noProof/>
            <w:webHidden/>
          </w:rPr>
          <w:tab/>
        </w:r>
        <w:r>
          <w:rPr>
            <w:noProof/>
            <w:webHidden/>
          </w:rPr>
          <w:fldChar w:fldCharType="begin"/>
        </w:r>
        <w:r>
          <w:rPr>
            <w:noProof/>
            <w:webHidden/>
          </w:rPr>
          <w:instrText xml:space="preserve"> PAGEREF _Toc137811238 \h </w:instrText>
        </w:r>
        <w:r>
          <w:rPr>
            <w:noProof/>
            <w:webHidden/>
          </w:rPr>
        </w:r>
        <w:r>
          <w:rPr>
            <w:noProof/>
            <w:webHidden/>
          </w:rPr>
          <w:fldChar w:fldCharType="separate"/>
        </w:r>
        <w:r>
          <w:rPr>
            <w:noProof/>
            <w:webHidden/>
          </w:rPr>
          <w:t>4</w:t>
        </w:r>
        <w:r>
          <w:rPr>
            <w:noProof/>
            <w:webHidden/>
          </w:rPr>
          <w:fldChar w:fldCharType="end"/>
        </w:r>
      </w:hyperlink>
    </w:p>
    <w:p w14:paraId="4766EBC2" w14:textId="0E7C65CC"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39" w:history="1">
        <w:r w:rsidRPr="00F83147">
          <w:rPr>
            <w:rStyle w:val="Hyperlink"/>
            <w:noProof/>
          </w:rPr>
          <w:t>5</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Proof of internship</w:t>
        </w:r>
        <w:r>
          <w:rPr>
            <w:noProof/>
            <w:webHidden/>
          </w:rPr>
          <w:tab/>
        </w:r>
        <w:r>
          <w:rPr>
            <w:noProof/>
            <w:webHidden/>
          </w:rPr>
          <w:fldChar w:fldCharType="begin"/>
        </w:r>
        <w:r>
          <w:rPr>
            <w:noProof/>
            <w:webHidden/>
          </w:rPr>
          <w:instrText xml:space="preserve"> PAGEREF _Toc137811239 \h </w:instrText>
        </w:r>
        <w:r>
          <w:rPr>
            <w:noProof/>
            <w:webHidden/>
          </w:rPr>
        </w:r>
        <w:r>
          <w:rPr>
            <w:noProof/>
            <w:webHidden/>
          </w:rPr>
          <w:fldChar w:fldCharType="separate"/>
        </w:r>
        <w:r>
          <w:rPr>
            <w:noProof/>
            <w:webHidden/>
          </w:rPr>
          <w:t>4</w:t>
        </w:r>
        <w:r>
          <w:rPr>
            <w:noProof/>
            <w:webHidden/>
          </w:rPr>
          <w:fldChar w:fldCharType="end"/>
        </w:r>
      </w:hyperlink>
    </w:p>
    <w:p w14:paraId="526F5F52" w14:textId="6B3C3A66"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0" w:history="1">
        <w:r w:rsidRPr="00F83147">
          <w:rPr>
            <w:rStyle w:val="Hyperlink"/>
            <w:noProof/>
          </w:rPr>
          <w:t>6</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Rights and ownership</w:t>
        </w:r>
        <w:r>
          <w:rPr>
            <w:noProof/>
            <w:webHidden/>
          </w:rPr>
          <w:tab/>
        </w:r>
        <w:r>
          <w:rPr>
            <w:noProof/>
            <w:webHidden/>
          </w:rPr>
          <w:fldChar w:fldCharType="begin"/>
        </w:r>
        <w:r>
          <w:rPr>
            <w:noProof/>
            <w:webHidden/>
          </w:rPr>
          <w:instrText xml:space="preserve"> PAGEREF _Toc137811240 \h </w:instrText>
        </w:r>
        <w:r>
          <w:rPr>
            <w:noProof/>
            <w:webHidden/>
          </w:rPr>
        </w:r>
        <w:r>
          <w:rPr>
            <w:noProof/>
            <w:webHidden/>
          </w:rPr>
          <w:fldChar w:fldCharType="separate"/>
        </w:r>
        <w:r>
          <w:rPr>
            <w:noProof/>
            <w:webHidden/>
          </w:rPr>
          <w:t>5</w:t>
        </w:r>
        <w:r>
          <w:rPr>
            <w:noProof/>
            <w:webHidden/>
          </w:rPr>
          <w:fldChar w:fldCharType="end"/>
        </w:r>
      </w:hyperlink>
    </w:p>
    <w:p w14:paraId="15A8B192" w14:textId="3DB5F528"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1" w:history="1">
        <w:r w:rsidRPr="00F83147">
          <w:rPr>
            <w:rStyle w:val="Hyperlink"/>
            <w:noProof/>
          </w:rPr>
          <w:t>7</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Duty of confidentiality</w:t>
        </w:r>
        <w:r>
          <w:rPr>
            <w:noProof/>
            <w:webHidden/>
          </w:rPr>
          <w:tab/>
        </w:r>
        <w:r>
          <w:rPr>
            <w:noProof/>
            <w:webHidden/>
          </w:rPr>
          <w:fldChar w:fldCharType="begin"/>
        </w:r>
        <w:r>
          <w:rPr>
            <w:noProof/>
            <w:webHidden/>
          </w:rPr>
          <w:instrText xml:space="preserve"> PAGEREF _Toc137811241 \h </w:instrText>
        </w:r>
        <w:r>
          <w:rPr>
            <w:noProof/>
            <w:webHidden/>
          </w:rPr>
        </w:r>
        <w:r>
          <w:rPr>
            <w:noProof/>
            <w:webHidden/>
          </w:rPr>
          <w:fldChar w:fldCharType="separate"/>
        </w:r>
        <w:r>
          <w:rPr>
            <w:noProof/>
            <w:webHidden/>
          </w:rPr>
          <w:t>5</w:t>
        </w:r>
        <w:r>
          <w:rPr>
            <w:noProof/>
            <w:webHidden/>
          </w:rPr>
          <w:fldChar w:fldCharType="end"/>
        </w:r>
      </w:hyperlink>
    </w:p>
    <w:p w14:paraId="03B0ED48" w14:textId="7EB8FA8B"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2" w:history="1">
        <w:r w:rsidRPr="00F83147">
          <w:rPr>
            <w:rStyle w:val="Hyperlink"/>
            <w:noProof/>
          </w:rPr>
          <w:t>8</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Conflicts of interest</w:t>
        </w:r>
        <w:r>
          <w:rPr>
            <w:noProof/>
            <w:webHidden/>
          </w:rPr>
          <w:tab/>
        </w:r>
        <w:r>
          <w:rPr>
            <w:noProof/>
            <w:webHidden/>
          </w:rPr>
          <w:fldChar w:fldCharType="begin"/>
        </w:r>
        <w:r>
          <w:rPr>
            <w:noProof/>
            <w:webHidden/>
          </w:rPr>
          <w:instrText xml:space="preserve"> PAGEREF _Toc137811242 \h </w:instrText>
        </w:r>
        <w:r>
          <w:rPr>
            <w:noProof/>
            <w:webHidden/>
          </w:rPr>
        </w:r>
        <w:r>
          <w:rPr>
            <w:noProof/>
            <w:webHidden/>
          </w:rPr>
          <w:fldChar w:fldCharType="separate"/>
        </w:r>
        <w:r>
          <w:rPr>
            <w:noProof/>
            <w:webHidden/>
          </w:rPr>
          <w:t>6</w:t>
        </w:r>
        <w:r>
          <w:rPr>
            <w:noProof/>
            <w:webHidden/>
          </w:rPr>
          <w:fldChar w:fldCharType="end"/>
        </w:r>
      </w:hyperlink>
    </w:p>
    <w:p w14:paraId="358BA252" w14:textId="0CA8E91D" w:rsidR="00046DEF" w:rsidRDefault="00046DEF">
      <w:pPr>
        <w:pStyle w:val="Indholdsfortegnelse1"/>
        <w:tabs>
          <w:tab w:val="left" w:pos="331"/>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3" w:history="1">
        <w:r w:rsidRPr="00F83147">
          <w:rPr>
            <w:rStyle w:val="Hyperlink"/>
            <w:noProof/>
          </w:rPr>
          <w:t>9</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Publication and examination</w:t>
        </w:r>
        <w:r>
          <w:rPr>
            <w:noProof/>
            <w:webHidden/>
          </w:rPr>
          <w:tab/>
        </w:r>
        <w:r>
          <w:rPr>
            <w:noProof/>
            <w:webHidden/>
          </w:rPr>
          <w:fldChar w:fldCharType="begin"/>
        </w:r>
        <w:r>
          <w:rPr>
            <w:noProof/>
            <w:webHidden/>
          </w:rPr>
          <w:instrText xml:space="preserve"> PAGEREF _Toc137811243 \h </w:instrText>
        </w:r>
        <w:r>
          <w:rPr>
            <w:noProof/>
            <w:webHidden/>
          </w:rPr>
        </w:r>
        <w:r>
          <w:rPr>
            <w:noProof/>
            <w:webHidden/>
          </w:rPr>
          <w:fldChar w:fldCharType="separate"/>
        </w:r>
        <w:r>
          <w:rPr>
            <w:noProof/>
            <w:webHidden/>
          </w:rPr>
          <w:t>6</w:t>
        </w:r>
        <w:r>
          <w:rPr>
            <w:noProof/>
            <w:webHidden/>
          </w:rPr>
          <w:fldChar w:fldCharType="end"/>
        </w:r>
      </w:hyperlink>
    </w:p>
    <w:p w14:paraId="48DF0259" w14:textId="564B97B1"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4" w:history="1">
        <w:r w:rsidRPr="00F83147">
          <w:rPr>
            <w:rStyle w:val="Hyperlink"/>
            <w:noProof/>
          </w:rPr>
          <w:t>10</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Limitation of liability and insurance</w:t>
        </w:r>
        <w:r>
          <w:rPr>
            <w:noProof/>
            <w:webHidden/>
          </w:rPr>
          <w:tab/>
        </w:r>
        <w:r>
          <w:rPr>
            <w:noProof/>
            <w:webHidden/>
          </w:rPr>
          <w:fldChar w:fldCharType="begin"/>
        </w:r>
        <w:r>
          <w:rPr>
            <w:noProof/>
            <w:webHidden/>
          </w:rPr>
          <w:instrText xml:space="preserve"> PAGEREF _Toc137811244 \h </w:instrText>
        </w:r>
        <w:r>
          <w:rPr>
            <w:noProof/>
            <w:webHidden/>
          </w:rPr>
        </w:r>
        <w:r>
          <w:rPr>
            <w:noProof/>
            <w:webHidden/>
          </w:rPr>
          <w:fldChar w:fldCharType="separate"/>
        </w:r>
        <w:r>
          <w:rPr>
            <w:noProof/>
            <w:webHidden/>
          </w:rPr>
          <w:t>7</w:t>
        </w:r>
        <w:r>
          <w:rPr>
            <w:noProof/>
            <w:webHidden/>
          </w:rPr>
          <w:fldChar w:fldCharType="end"/>
        </w:r>
      </w:hyperlink>
    </w:p>
    <w:p w14:paraId="2E69F304" w14:textId="158BA757"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5" w:history="1">
        <w:r w:rsidRPr="00F83147">
          <w:rPr>
            <w:rStyle w:val="Hyperlink"/>
            <w:noProof/>
          </w:rPr>
          <w:t>11</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Force majeure</w:t>
        </w:r>
        <w:r>
          <w:rPr>
            <w:noProof/>
            <w:webHidden/>
          </w:rPr>
          <w:tab/>
        </w:r>
        <w:r>
          <w:rPr>
            <w:noProof/>
            <w:webHidden/>
          </w:rPr>
          <w:fldChar w:fldCharType="begin"/>
        </w:r>
        <w:r>
          <w:rPr>
            <w:noProof/>
            <w:webHidden/>
          </w:rPr>
          <w:instrText xml:space="preserve"> PAGEREF _Toc137811245 \h </w:instrText>
        </w:r>
        <w:r>
          <w:rPr>
            <w:noProof/>
            <w:webHidden/>
          </w:rPr>
        </w:r>
        <w:r>
          <w:rPr>
            <w:noProof/>
            <w:webHidden/>
          </w:rPr>
          <w:fldChar w:fldCharType="separate"/>
        </w:r>
        <w:r>
          <w:rPr>
            <w:noProof/>
            <w:webHidden/>
          </w:rPr>
          <w:t>7</w:t>
        </w:r>
        <w:r>
          <w:rPr>
            <w:noProof/>
            <w:webHidden/>
          </w:rPr>
          <w:fldChar w:fldCharType="end"/>
        </w:r>
      </w:hyperlink>
    </w:p>
    <w:p w14:paraId="319C9C66" w14:textId="0ACA8D45"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6" w:history="1">
        <w:r w:rsidRPr="00F83147">
          <w:rPr>
            <w:rStyle w:val="Hyperlink"/>
            <w:noProof/>
          </w:rPr>
          <w:t>12</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Term of the Agreement</w:t>
        </w:r>
        <w:r>
          <w:rPr>
            <w:noProof/>
            <w:webHidden/>
          </w:rPr>
          <w:tab/>
        </w:r>
        <w:r>
          <w:rPr>
            <w:noProof/>
            <w:webHidden/>
          </w:rPr>
          <w:fldChar w:fldCharType="begin"/>
        </w:r>
        <w:r>
          <w:rPr>
            <w:noProof/>
            <w:webHidden/>
          </w:rPr>
          <w:instrText xml:space="preserve"> PAGEREF _Toc137811246 \h </w:instrText>
        </w:r>
        <w:r>
          <w:rPr>
            <w:noProof/>
            <w:webHidden/>
          </w:rPr>
        </w:r>
        <w:r>
          <w:rPr>
            <w:noProof/>
            <w:webHidden/>
          </w:rPr>
          <w:fldChar w:fldCharType="separate"/>
        </w:r>
        <w:r>
          <w:rPr>
            <w:noProof/>
            <w:webHidden/>
          </w:rPr>
          <w:t>7</w:t>
        </w:r>
        <w:r>
          <w:rPr>
            <w:noProof/>
            <w:webHidden/>
          </w:rPr>
          <w:fldChar w:fldCharType="end"/>
        </w:r>
      </w:hyperlink>
    </w:p>
    <w:p w14:paraId="6028B484" w14:textId="51DEA16A"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7" w:history="1">
        <w:r w:rsidRPr="00F83147">
          <w:rPr>
            <w:rStyle w:val="Hyperlink"/>
            <w:noProof/>
          </w:rPr>
          <w:t>13</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Termination</w:t>
        </w:r>
        <w:r>
          <w:rPr>
            <w:noProof/>
            <w:webHidden/>
          </w:rPr>
          <w:tab/>
        </w:r>
        <w:r>
          <w:rPr>
            <w:noProof/>
            <w:webHidden/>
          </w:rPr>
          <w:fldChar w:fldCharType="begin"/>
        </w:r>
        <w:r>
          <w:rPr>
            <w:noProof/>
            <w:webHidden/>
          </w:rPr>
          <w:instrText xml:space="preserve"> PAGEREF _Toc137811247 \h </w:instrText>
        </w:r>
        <w:r>
          <w:rPr>
            <w:noProof/>
            <w:webHidden/>
          </w:rPr>
        </w:r>
        <w:r>
          <w:rPr>
            <w:noProof/>
            <w:webHidden/>
          </w:rPr>
          <w:fldChar w:fldCharType="separate"/>
        </w:r>
        <w:r>
          <w:rPr>
            <w:noProof/>
            <w:webHidden/>
          </w:rPr>
          <w:t>7</w:t>
        </w:r>
        <w:r>
          <w:rPr>
            <w:noProof/>
            <w:webHidden/>
          </w:rPr>
          <w:fldChar w:fldCharType="end"/>
        </w:r>
      </w:hyperlink>
    </w:p>
    <w:p w14:paraId="14A22664" w14:textId="61E616BC"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8" w:history="1">
        <w:r w:rsidRPr="00F83147">
          <w:rPr>
            <w:rStyle w:val="Hyperlink"/>
            <w:noProof/>
          </w:rPr>
          <w:t>14</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Settlement of disputes</w:t>
        </w:r>
        <w:r>
          <w:rPr>
            <w:noProof/>
            <w:webHidden/>
          </w:rPr>
          <w:tab/>
        </w:r>
        <w:r>
          <w:rPr>
            <w:noProof/>
            <w:webHidden/>
          </w:rPr>
          <w:fldChar w:fldCharType="begin"/>
        </w:r>
        <w:r>
          <w:rPr>
            <w:noProof/>
            <w:webHidden/>
          </w:rPr>
          <w:instrText xml:space="preserve"> PAGEREF _Toc137811248 \h </w:instrText>
        </w:r>
        <w:r>
          <w:rPr>
            <w:noProof/>
            <w:webHidden/>
          </w:rPr>
        </w:r>
        <w:r>
          <w:rPr>
            <w:noProof/>
            <w:webHidden/>
          </w:rPr>
          <w:fldChar w:fldCharType="separate"/>
        </w:r>
        <w:r>
          <w:rPr>
            <w:noProof/>
            <w:webHidden/>
          </w:rPr>
          <w:t>7</w:t>
        </w:r>
        <w:r>
          <w:rPr>
            <w:noProof/>
            <w:webHidden/>
          </w:rPr>
          <w:fldChar w:fldCharType="end"/>
        </w:r>
      </w:hyperlink>
    </w:p>
    <w:p w14:paraId="2BA7762A" w14:textId="102A543B"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49" w:history="1">
        <w:r w:rsidRPr="00F83147">
          <w:rPr>
            <w:rStyle w:val="Hyperlink"/>
            <w:noProof/>
          </w:rPr>
          <w:t>15</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Exhibits</w:t>
        </w:r>
        <w:r>
          <w:rPr>
            <w:noProof/>
            <w:webHidden/>
          </w:rPr>
          <w:tab/>
        </w:r>
        <w:r>
          <w:rPr>
            <w:noProof/>
            <w:webHidden/>
          </w:rPr>
          <w:fldChar w:fldCharType="begin"/>
        </w:r>
        <w:r>
          <w:rPr>
            <w:noProof/>
            <w:webHidden/>
          </w:rPr>
          <w:instrText xml:space="preserve"> PAGEREF _Toc137811249 \h </w:instrText>
        </w:r>
        <w:r>
          <w:rPr>
            <w:noProof/>
            <w:webHidden/>
          </w:rPr>
        </w:r>
        <w:r>
          <w:rPr>
            <w:noProof/>
            <w:webHidden/>
          </w:rPr>
          <w:fldChar w:fldCharType="separate"/>
        </w:r>
        <w:r>
          <w:rPr>
            <w:noProof/>
            <w:webHidden/>
          </w:rPr>
          <w:t>8</w:t>
        </w:r>
        <w:r>
          <w:rPr>
            <w:noProof/>
            <w:webHidden/>
          </w:rPr>
          <w:fldChar w:fldCharType="end"/>
        </w:r>
      </w:hyperlink>
    </w:p>
    <w:p w14:paraId="526CE6B3" w14:textId="5DC86627" w:rsidR="00046DEF" w:rsidRDefault="00046DEF">
      <w:pPr>
        <w:pStyle w:val="Indholdsfortegnelse1"/>
        <w:tabs>
          <w:tab w:val="left" w:pos="442"/>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50" w:history="1">
        <w:r w:rsidRPr="00F83147">
          <w:rPr>
            <w:rStyle w:val="Hyperlink"/>
            <w:noProof/>
          </w:rPr>
          <w:t>16</w:t>
        </w:r>
        <w:r>
          <w:rPr>
            <w:rFonts w:asciiTheme="minorHAnsi" w:eastAsiaTheme="minorEastAsia" w:hAnsiTheme="minorHAnsi" w:cstheme="minorBidi"/>
            <w:noProof/>
            <w:kern w:val="2"/>
            <w:sz w:val="22"/>
            <w:szCs w:val="22"/>
            <w:lang w:val="da-DK" w:eastAsia="da-DK"/>
            <w14:ligatures w14:val="standardContextual"/>
          </w:rPr>
          <w:tab/>
        </w:r>
        <w:r w:rsidRPr="00F83147">
          <w:rPr>
            <w:rStyle w:val="Hyperlink"/>
            <w:noProof/>
          </w:rPr>
          <w:t>Signatures</w:t>
        </w:r>
        <w:r>
          <w:rPr>
            <w:noProof/>
            <w:webHidden/>
          </w:rPr>
          <w:tab/>
        </w:r>
        <w:r>
          <w:rPr>
            <w:noProof/>
            <w:webHidden/>
          </w:rPr>
          <w:fldChar w:fldCharType="begin"/>
        </w:r>
        <w:r>
          <w:rPr>
            <w:noProof/>
            <w:webHidden/>
          </w:rPr>
          <w:instrText xml:space="preserve"> PAGEREF _Toc137811250 \h </w:instrText>
        </w:r>
        <w:r>
          <w:rPr>
            <w:noProof/>
            <w:webHidden/>
          </w:rPr>
        </w:r>
        <w:r>
          <w:rPr>
            <w:noProof/>
            <w:webHidden/>
          </w:rPr>
          <w:fldChar w:fldCharType="separate"/>
        </w:r>
        <w:r>
          <w:rPr>
            <w:noProof/>
            <w:webHidden/>
          </w:rPr>
          <w:t>8</w:t>
        </w:r>
        <w:r>
          <w:rPr>
            <w:noProof/>
            <w:webHidden/>
          </w:rPr>
          <w:fldChar w:fldCharType="end"/>
        </w:r>
      </w:hyperlink>
    </w:p>
    <w:p w14:paraId="36DB38C5" w14:textId="18B1B80E" w:rsidR="00046DEF" w:rsidRDefault="00046DEF">
      <w:pPr>
        <w:pStyle w:val="Indholdsfortegnelse1"/>
        <w:tabs>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51" w:history="1">
        <w:r w:rsidRPr="00F83147">
          <w:rPr>
            <w:rStyle w:val="Hyperlink"/>
            <w:noProof/>
          </w:rPr>
          <w:t>Exhibit 1: Description of the Activities</w:t>
        </w:r>
        <w:r>
          <w:rPr>
            <w:noProof/>
            <w:webHidden/>
          </w:rPr>
          <w:tab/>
        </w:r>
        <w:r>
          <w:rPr>
            <w:noProof/>
            <w:webHidden/>
          </w:rPr>
          <w:fldChar w:fldCharType="begin"/>
        </w:r>
        <w:r>
          <w:rPr>
            <w:noProof/>
            <w:webHidden/>
          </w:rPr>
          <w:instrText xml:space="preserve"> PAGEREF _Toc137811251 \h </w:instrText>
        </w:r>
        <w:r>
          <w:rPr>
            <w:noProof/>
            <w:webHidden/>
          </w:rPr>
        </w:r>
        <w:r>
          <w:rPr>
            <w:noProof/>
            <w:webHidden/>
          </w:rPr>
          <w:fldChar w:fldCharType="separate"/>
        </w:r>
        <w:r>
          <w:rPr>
            <w:noProof/>
            <w:webHidden/>
          </w:rPr>
          <w:t>9</w:t>
        </w:r>
        <w:r>
          <w:rPr>
            <w:noProof/>
            <w:webHidden/>
          </w:rPr>
          <w:fldChar w:fldCharType="end"/>
        </w:r>
      </w:hyperlink>
    </w:p>
    <w:p w14:paraId="131DABF2" w14:textId="61A6B4E9" w:rsidR="00046DEF" w:rsidRDefault="00046DEF">
      <w:pPr>
        <w:pStyle w:val="Indholdsfortegnelse1"/>
        <w:tabs>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52" w:history="1">
        <w:r w:rsidRPr="00F83147">
          <w:rPr>
            <w:rStyle w:val="Hyperlink"/>
            <w:noProof/>
          </w:rPr>
          <w:t>Exhibit 2: Translation of Section 27 of the Public Administration Act</w:t>
        </w:r>
        <w:r>
          <w:rPr>
            <w:noProof/>
            <w:webHidden/>
          </w:rPr>
          <w:tab/>
        </w:r>
        <w:r>
          <w:rPr>
            <w:noProof/>
            <w:webHidden/>
          </w:rPr>
          <w:fldChar w:fldCharType="begin"/>
        </w:r>
        <w:r>
          <w:rPr>
            <w:noProof/>
            <w:webHidden/>
          </w:rPr>
          <w:instrText xml:space="preserve"> PAGEREF _Toc137811252 \h </w:instrText>
        </w:r>
        <w:r>
          <w:rPr>
            <w:noProof/>
            <w:webHidden/>
          </w:rPr>
        </w:r>
        <w:r>
          <w:rPr>
            <w:noProof/>
            <w:webHidden/>
          </w:rPr>
          <w:fldChar w:fldCharType="separate"/>
        </w:r>
        <w:r>
          <w:rPr>
            <w:noProof/>
            <w:webHidden/>
          </w:rPr>
          <w:t>10</w:t>
        </w:r>
        <w:r>
          <w:rPr>
            <w:noProof/>
            <w:webHidden/>
          </w:rPr>
          <w:fldChar w:fldCharType="end"/>
        </w:r>
      </w:hyperlink>
    </w:p>
    <w:p w14:paraId="745A163D" w14:textId="776D8AE9" w:rsidR="00046DEF" w:rsidRDefault="00046DEF">
      <w:pPr>
        <w:pStyle w:val="Indholdsfortegnelse1"/>
        <w:tabs>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53" w:history="1">
        <w:r w:rsidRPr="00F83147">
          <w:rPr>
            <w:rStyle w:val="Hyperlink"/>
            <w:noProof/>
          </w:rPr>
          <w:t>Exhibit 3: Translation of Section 152 and Sections 152c-152f of the Danish Criminal Code</w:t>
        </w:r>
        <w:r>
          <w:rPr>
            <w:noProof/>
            <w:webHidden/>
          </w:rPr>
          <w:tab/>
        </w:r>
        <w:r>
          <w:rPr>
            <w:noProof/>
            <w:webHidden/>
          </w:rPr>
          <w:fldChar w:fldCharType="begin"/>
        </w:r>
        <w:r>
          <w:rPr>
            <w:noProof/>
            <w:webHidden/>
          </w:rPr>
          <w:instrText xml:space="preserve"> PAGEREF _Toc137811253 \h </w:instrText>
        </w:r>
        <w:r>
          <w:rPr>
            <w:noProof/>
            <w:webHidden/>
          </w:rPr>
        </w:r>
        <w:r>
          <w:rPr>
            <w:noProof/>
            <w:webHidden/>
          </w:rPr>
          <w:fldChar w:fldCharType="separate"/>
        </w:r>
        <w:r>
          <w:rPr>
            <w:noProof/>
            <w:webHidden/>
          </w:rPr>
          <w:t>12</w:t>
        </w:r>
        <w:r>
          <w:rPr>
            <w:noProof/>
            <w:webHidden/>
          </w:rPr>
          <w:fldChar w:fldCharType="end"/>
        </w:r>
      </w:hyperlink>
    </w:p>
    <w:p w14:paraId="3F140C42" w14:textId="4A97566E" w:rsidR="00046DEF" w:rsidRDefault="00046DEF">
      <w:pPr>
        <w:pStyle w:val="Indholdsfortegnelse1"/>
        <w:tabs>
          <w:tab w:val="right" w:leader="dot" w:pos="9060"/>
        </w:tabs>
        <w:rPr>
          <w:rFonts w:asciiTheme="minorHAnsi" w:eastAsiaTheme="minorEastAsia" w:hAnsiTheme="minorHAnsi" w:cstheme="minorBidi"/>
          <w:noProof/>
          <w:kern w:val="2"/>
          <w:sz w:val="22"/>
          <w:szCs w:val="22"/>
          <w:lang w:val="da-DK" w:eastAsia="da-DK"/>
          <w14:ligatures w14:val="standardContextual"/>
        </w:rPr>
      </w:pPr>
      <w:hyperlink w:anchor="_Toc137811254" w:history="1">
        <w:r w:rsidRPr="00F83147">
          <w:rPr>
            <w:rStyle w:val="Hyperlink"/>
            <w:noProof/>
          </w:rPr>
          <w:t>Exhibit 4: The Danish Code of Conduct for Research Integrity</w:t>
        </w:r>
        <w:r>
          <w:rPr>
            <w:noProof/>
            <w:webHidden/>
          </w:rPr>
          <w:tab/>
        </w:r>
        <w:r>
          <w:rPr>
            <w:noProof/>
            <w:webHidden/>
          </w:rPr>
          <w:fldChar w:fldCharType="begin"/>
        </w:r>
        <w:r>
          <w:rPr>
            <w:noProof/>
            <w:webHidden/>
          </w:rPr>
          <w:instrText xml:space="preserve"> PAGEREF _Toc137811254 \h </w:instrText>
        </w:r>
        <w:r>
          <w:rPr>
            <w:noProof/>
            <w:webHidden/>
          </w:rPr>
        </w:r>
        <w:r>
          <w:rPr>
            <w:noProof/>
            <w:webHidden/>
          </w:rPr>
          <w:fldChar w:fldCharType="separate"/>
        </w:r>
        <w:r>
          <w:rPr>
            <w:noProof/>
            <w:webHidden/>
          </w:rPr>
          <w:t>13</w:t>
        </w:r>
        <w:r>
          <w:rPr>
            <w:noProof/>
            <w:webHidden/>
          </w:rPr>
          <w:fldChar w:fldCharType="end"/>
        </w:r>
      </w:hyperlink>
    </w:p>
    <w:p w14:paraId="00CA5FE9" w14:textId="7F27219B" w:rsidR="00AB56AB" w:rsidRDefault="00AB56AB" w:rsidP="00AB56AB">
      <w:r>
        <w:fldChar w:fldCharType="end"/>
      </w:r>
    </w:p>
    <w:p w14:paraId="6ECE2EC1" w14:textId="77777777" w:rsidR="00AB56AB" w:rsidRDefault="00AB56AB">
      <w:pPr>
        <w:spacing w:after="0"/>
        <w:jc w:val="left"/>
      </w:pPr>
      <w:r>
        <w:br w:type="page"/>
      </w:r>
    </w:p>
    <w:p w14:paraId="7FBA8A96" w14:textId="77777777" w:rsidR="00163F4E" w:rsidRDefault="00163F4E" w:rsidP="00163F4E">
      <w:pPr>
        <w:pStyle w:val="Overskrift1"/>
      </w:pPr>
      <w:bookmarkStart w:id="6" w:name="_Toc137811235"/>
      <w:r>
        <w:lastRenderedPageBreak/>
        <w:t>Purpose</w:t>
      </w:r>
      <w:bookmarkEnd w:id="6"/>
    </w:p>
    <w:p w14:paraId="1C22EBFF" w14:textId="7E476E4E" w:rsidR="00163F4E" w:rsidRDefault="00163F4E" w:rsidP="00163F4E">
      <w:pPr>
        <w:pStyle w:val="Overskrift2"/>
      </w:pPr>
      <w:r>
        <w:t xml:space="preserve">The purpose of this Agreement is to determine the rights and obligations of the Parties in connection with the Intern’s stay at DTU. The Intern is currently a student at </w:t>
      </w:r>
      <w:permStart w:id="248853774" w:edGrp="everyone"/>
      <w:r w:rsidR="001A3B40" w:rsidRPr="00C05FC9">
        <w:rPr>
          <w:highlight w:val="yellow"/>
        </w:rPr>
        <w:t>[</w:t>
      </w:r>
      <w:r w:rsidR="00016DA3" w:rsidRPr="00C05FC9">
        <w:rPr>
          <w:highlight w:val="yellow"/>
        </w:rPr>
        <w:t>i</w:t>
      </w:r>
      <w:r w:rsidR="001A3B40" w:rsidRPr="00C05FC9">
        <w:rPr>
          <w:highlight w:val="yellow"/>
        </w:rPr>
        <w:t xml:space="preserve">nsert name of </w:t>
      </w:r>
      <w:proofErr w:type="gramStart"/>
      <w:r w:rsidR="001A3B40" w:rsidRPr="00C05FC9">
        <w:rPr>
          <w:highlight w:val="yellow"/>
        </w:rPr>
        <w:t>University</w:t>
      </w:r>
      <w:proofErr w:type="gramEnd"/>
      <w:r w:rsidR="001A3B40" w:rsidRPr="00C05FC9">
        <w:rPr>
          <w:highlight w:val="yellow"/>
        </w:rPr>
        <w:t>]</w:t>
      </w:r>
      <w:permEnd w:id="248853774"/>
      <w:r w:rsidR="001A3B40">
        <w:t xml:space="preserve"> </w:t>
      </w:r>
      <w:r w:rsidR="003010AA">
        <w:t>(hereinafter</w:t>
      </w:r>
      <w:r w:rsidR="00016DA3">
        <w:t xml:space="preserve"> </w:t>
      </w:r>
      <w:r w:rsidR="00C9700D">
        <w:t>referred</w:t>
      </w:r>
      <w:r w:rsidR="00016DA3">
        <w:t xml:space="preserve"> to as</w:t>
      </w:r>
      <w:r w:rsidR="003010AA">
        <w:t xml:space="preserve"> “</w:t>
      </w:r>
      <w:r>
        <w:t>the Home Institution</w:t>
      </w:r>
      <w:r w:rsidR="00016DA3">
        <w:t>”</w:t>
      </w:r>
      <w:r>
        <w:t xml:space="preserve">. The Intern wishes to conduct an internship within the area of </w:t>
      </w:r>
      <w:permStart w:id="2064402326" w:edGrp="everyone"/>
      <w:r>
        <w:t>[</w:t>
      </w:r>
      <w:r w:rsidRPr="00163F4E">
        <w:rPr>
          <w:highlight w:val="yellow"/>
        </w:rPr>
        <w:t>insert description</w:t>
      </w:r>
      <w:r>
        <w:t>]</w:t>
      </w:r>
      <w:permEnd w:id="2064402326"/>
      <w:r>
        <w:t xml:space="preserve"> </w:t>
      </w:r>
      <w:r w:rsidR="0042322C">
        <w:t xml:space="preserve">(hereinafter referred to as “the Activities”), </w:t>
      </w:r>
      <w:r>
        <w:t xml:space="preserve">under the supervision of </w:t>
      </w:r>
      <w:permStart w:id="2122657120" w:edGrp="everyone"/>
      <w:r>
        <w:t>[</w:t>
      </w:r>
      <w:r w:rsidRPr="00163F4E">
        <w:rPr>
          <w:highlight w:val="yellow"/>
        </w:rPr>
        <w:t>insert name and position of supervisor at DTU</w:t>
      </w:r>
      <w:r>
        <w:t>]</w:t>
      </w:r>
      <w:permEnd w:id="2122657120"/>
      <w:r>
        <w:t xml:space="preserve"> (hereinafter referred to as “</w:t>
      </w:r>
      <w:r w:rsidR="00E72E76">
        <w:t xml:space="preserve">DTU’s </w:t>
      </w:r>
      <w:r w:rsidR="0042322C">
        <w:t>Supervisor</w:t>
      </w:r>
      <w:r>
        <w:t>”)</w:t>
      </w:r>
      <w:r w:rsidR="00AD0DBF">
        <w:t xml:space="preserve"> at the</w:t>
      </w:r>
      <w:r>
        <w:t xml:space="preserve"> Department of </w:t>
      </w:r>
      <w:permStart w:id="231544729" w:edGrp="everyone"/>
      <w:r>
        <w:t>[</w:t>
      </w:r>
      <w:r w:rsidRPr="00163F4E">
        <w:rPr>
          <w:highlight w:val="yellow"/>
        </w:rPr>
        <w:t>insert name of dep</w:t>
      </w:r>
      <w:r w:rsidR="00070261">
        <w:rPr>
          <w:highlight w:val="yellow"/>
        </w:rPr>
        <w:t>artment</w:t>
      </w:r>
      <w:r>
        <w:t>]</w:t>
      </w:r>
      <w:permEnd w:id="231544729"/>
      <w:r>
        <w:t>.</w:t>
      </w:r>
    </w:p>
    <w:p w14:paraId="595F1CA9" w14:textId="35DE1CBF" w:rsidR="00D62BCF" w:rsidRDefault="00D62BCF" w:rsidP="00163F4E">
      <w:pPr>
        <w:pStyle w:val="Overskrift2"/>
      </w:pPr>
      <w:r>
        <w:t>The purpose of the Activities is for the Intern to obtain skills and training within the area</w:t>
      </w:r>
      <w:r w:rsidR="00062F8E">
        <w:t xml:space="preserve"> of </w:t>
      </w:r>
      <w:permStart w:id="1954091204" w:edGrp="everyone"/>
      <w:r w:rsidR="00062F8E">
        <w:t>[</w:t>
      </w:r>
      <w:r w:rsidR="00062F8E" w:rsidRPr="00163F4E">
        <w:rPr>
          <w:highlight w:val="yellow"/>
        </w:rPr>
        <w:t>insert description</w:t>
      </w:r>
      <w:r w:rsidR="00062F8E">
        <w:t>]</w:t>
      </w:r>
      <w:permEnd w:id="1954091204"/>
      <w:r>
        <w:t xml:space="preserve">, enabling the Intern to implement the theoretical and methodological tools acquired </w:t>
      </w:r>
      <w:proofErr w:type="gramStart"/>
      <w:r>
        <w:t>during the course of</w:t>
      </w:r>
      <w:proofErr w:type="gramEnd"/>
      <w:r>
        <w:t xml:space="preserve"> the internship.</w:t>
      </w:r>
      <w:r w:rsidR="00CC3929">
        <w:t xml:space="preserve"> </w:t>
      </w:r>
      <w:bookmarkStart w:id="7" w:name="_Hlk125358654"/>
      <w:r w:rsidR="00CC3929">
        <w:t xml:space="preserve">The area and the Activities are further described in </w:t>
      </w:r>
      <w:r w:rsidR="00CC3929">
        <w:rPr>
          <w:b/>
          <w:bCs w:val="0"/>
          <w:u w:val="single"/>
        </w:rPr>
        <w:t>Exhibit 1</w:t>
      </w:r>
      <w:r w:rsidR="00CC3929">
        <w:t>.</w:t>
      </w:r>
      <w:bookmarkEnd w:id="7"/>
    </w:p>
    <w:p w14:paraId="04DB7CEB" w14:textId="281DD937" w:rsidR="00DF08FC" w:rsidRDefault="00DC1E5E" w:rsidP="00163F4E">
      <w:pPr>
        <w:pStyle w:val="Overskrift1"/>
      </w:pPr>
      <w:bookmarkStart w:id="8" w:name="_Toc137811236"/>
      <w:r>
        <w:t>D</w:t>
      </w:r>
      <w:r w:rsidR="00DF08FC" w:rsidRPr="00BA53C5">
        <w:t>efinitions</w:t>
      </w:r>
      <w:bookmarkEnd w:id="8"/>
    </w:p>
    <w:p w14:paraId="68324094" w14:textId="104C0064" w:rsidR="00AD0DBF" w:rsidRPr="005D6218" w:rsidRDefault="00AD0DBF" w:rsidP="00AD0DBF">
      <w:pPr>
        <w:pStyle w:val="Overskrift2"/>
        <w:numPr>
          <w:ilvl w:val="0"/>
          <w:numId w:val="0"/>
        </w:numPr>
        <w:ind w:left="578"/>
      </w:pPr>
      <w:r w:rsidRPr="005D6218">
        <w:rPr>
          <w:b/>
          <w:bCs w:val="0"/>
        </w:rPr>
        <w:t>Agreement</w:t>
      </w:r>
      <w:r w:rsidRPr="005D6218">
        <w:t xml:space="preserve"> shall mean this </w:t>
      </w:r>
      <w:r w:rsidR="006661DA">
        <w:t>internship</w:t>
      </w:r>
      <w:r w:rsidRPr="005D6218">
        <w:t xml:space="preserve"> agreem</w:t>
      </w:r>
      <w:r w:rsidRPr="00C004D5">
        <w:t>ent including its exhibit(s).</w:t>
      </w:r>
    </w:p>
    <w:p w14:paraId="6AE46786" w14:textId="4C6A70D4" w:rsidR="00AD0DBF" w:rsidRPr="005D6218" w:rsidRDefault="00AD0DBF" w:rsidP="00AD0DBF">
      <w:pPr>
        <w:pStyle w:val="Overskrift2"/>
        <w:numPr>
          <w:ilvl w:val="0"/>
          <w:numId w:val="0"/>
        </w:numPr>
        <w:ind w:left="578"/>
      </w:pPr>
      <w:r w:rsidRPr="005D6218">
        <w:rPr>
          <w:b/>
          <w:bCs w:val="0"/>
        </w:rPr>
        <w:t>Background Knowledge</w:t>
      </w:r>
      <w:r w:rsidRPr="005D6218">
        <w:t xml:space="preserve"> shall mean knowledge, </w:t>
      </w:r>
      <w:r w:rsidR="00062F8E" w:rsidRPr="005D6218">
        <w:t>information,</w:t>
      </w:r>
      <w:r w:rsidRPr="005D6218">
        <w:t xml:space="preserve"> and equipment, </w:t>
      </w:r>
      <w:r w:rsidR="00C918F9">
        <w:t xml:space="preserve">which is not publicly </w:t>
      </w:r>
      <w:r w:rsidR="00ED7378">
        <w:t>known,</w:t>
      </w:r>
      <w:r w:rsidR="00C918F9">
        <w:t xml:space="preserve"> and</w:t>
      </w:r>
      <w:r w:rsidR="00C918F9" w:rsidRPr="005D6218">
        <w:t xml:space="preserve"> </w:t>
      </w:r>
      <w:r w:rsidRPr="005D6218">
        <w:t xml:space="preserve">which is made available by the Party owning or controlling it for the purpose of completing the Activities. Background Knowledge may also include software, inventions, patent applications, patents, know-how, </w:t>
      </w:r>
      <w:r w:rsidR="00062F8E" w:rsidRPr="005D6218">
        <w:t>results,</w:t>
      </w:r>
      <w:r w:rsidRPr="005D6218">
        <w:t xml:space="preserve"> and any other intellectual property rights.</w:t>
      </w:r>
    </w:p>
    <w:p w14:paraId="57645FE3" w14:textId="77777777" w:rsidR="00AD0DBF" w:rsidRPr="005D6218" w:rsidRDefault="00AD0DBF" w:rsidP="00AD0DBF">
      <w:pPr>
        <w:pStyle w:val="Overskrift2"/>
        <w:numPr>
          <w:ilvl w:val="0"/>
          <w:numId w:val="0"/>
        </w:numPr>
        <w:ind w:left="578"/>
      </w:pPr>
      <w:r w:rsidRPr="005D6218">
        <w:rPr>
          <w:b/>
          <w:bCs w:val="0"/>
        </w:rPr>
        <w:t>Confidential Information</w:t>
      </w:r>
      <w:r w:rsidRPr="005D6218">
        <w:t xml:space="preserve"> shall mean confidential knowledge and information of a technical, research or commercial nature, which the Parties make available to each other for completing the Activities, explicitly stating its confidential nature orally or in writing, or where the confidentiality clearly appears from the circumstances. Confidential Information may include, but is not limited to, Background Knowledge, which is not publicly known, Foreground Knowledge, project descriptions, biological reagents, drawings, documents, software, formulas, methods, analysis results and know-how in general.</w:t>
      </w:r>
    </w:p>
    <w:p w14:paraId="40BF69FF" w14:textId="77777777" w:rsidR="00AD0DBF" w:rsidRDefault="00AD0DBF" w:rsidP="00AD0DBF">
      <w:pPr>
        <w:ind w:left="567"/>
      </w:pPr>
      <w:r w:rsidRPr="005D6218">
        <w:rPr>
          <w:b/>
        </w:rPr>
        <w:t>Foreground Knowledge</w:t>
      </w:r>
      <w:r w:rsidRPr="005D6218">
        <w:t xml:space="preserve"> shall mean results created by the Parties while carrying out the Activities, including software, inventions, patent applications, patents, know-how, data and any other intellectual property rights.</w:t>
      </w:r>
    </w:p>
    <w:p w14:paraId="66A44EFF" w14:textId="46D99FBA" w:rsidR="00D62BCF" w:rsidRDefault="00EE0499" w:rsidP="00C00F5F">
      <w:pPr>
        <w:pStyle w:val="Overskrift1"/>
      </w:pPr>
      <w:bookmarkStart w:id="9" w:name="_Toc137811237"/>
      <w:r>
        <w:t>Financing of t</w:t>
      </w:r>
      <w:r w:rsidR="00D62BCF">
        <w:t>he internship</w:t>
      </w:r>
      <w:r w:rsidR="00633479">
        <w:t xml:space="preserve"> and relationship</w:t>
      </w:r>
      <w:bookmarkEnd w:id="9"/>
      <w:r w:rsidR="00633479">
        <w:t xml:space="preserve"> </w:t>
      </w:r>
    </w:p>
    <w:p w14:paraId="77866200" w14:textId="17F091E1" w:rsidR="00633479" w:rsidRDefault="00BA2809" w:rsidP="00296D84">
      <w:pPr>
        <w:pStyle w:val="Overskrift2"/>
      </w:pPr>
      <w:r>
        <w:t xml:space="preserve">The Intern is not an employee at DTU. Thus, the Intern will not receive compensation, insurance or employment benefits from DTU. </w:t>
      </w:r>
      <w:r w:rsidR="00EE0499">
        <w:t>DTU will not cover embassy fees and costs for obtaining a visa to Denmark</w:t>
      </w:r>
      <w:r w:rsidR="00F31504">
        <w:t xml:space="preserve"> or provide housing to the Intern</w:t>
      </w:r>
      <w:r w:rsidR="00EE0499">
        <w:t>.</w:t>
      </w:r>
      <w:r w:rsidR="00633479">
        <w:t xml:space="preserve"> </w:t>
      </w:r>
    </w:p>
    <w:p w14:paraId="47DA51A3" w14:textId="02B67C18" w:rsidR="00EE0499" w:rsidRPr="00F95420" w:rsidRDefault="00EE0499" w:rsidP="00296D84">
      <w:pPr>
        <w:pStyle w:val="Overskrift2"/>
      </w:pPr>
      <w:r>
        <w:rPr>
          <w:rFonts w:asciiTheme="minorHAnsi" w:hAnsiTheme="minorHAnsi"/>
          <w:szCs w:val="18"/>
          <w:lang w:val="en-US"/>
        </w:rPr>
        <w:t>T</w:t>
      </w:r>
      <w:r w:rsidRPr="00B17517">
        <w:rPr>
          <w:rFonts w:asciiTheme="minorHAnsi" w:hAnsiTheme="minorHAnsi"/>
          <w:szCs w:val="18"/>
          <w:lang w:val="en-US"/>
        </w:rPr>
        <w:t xml:space="preserve">he </w:t>
      </w:r>
      <w:r>
        <w:rPr>
          <w:rFonts w:asciiTheme="minorHAnsi" w:hAnsiTheme="minorHAnsi"/>
          <w:szCs w:val="18"/>
          <w:lang w:val="en-US"/>
        </w:rPr>
        <w:t>Intern</w:t>
      </w:r>
      <w:r w:rsidRPr="00B17517">
        <w:rPr>
          <w:rFonts w:asciiTheme="minorHAnsi" w:hAnsiTheme="minorHAnsi"/>
          <w:szCs w:val="18"/>
          <w:lang w:val="en-US"/>
        </w:rPr>
        <w:t xml:space="preserve"> will </w:t>
      </w:r>
      <w:r>
        <w:rPr>
          <w:rFonts w:asciiTheme="minorHAnsi" w:hAnsiTheme="minorHAnsi"/>
          <w:szCs w:val="18"/>
          <w:lang w:val="en-US"/>
        </w:rPr>
        <w:t>cover</w:t>
      </w:r>
      <w:r w:rsidRPr="00B17517">
        <w:rPr>
          <w:rFonts w:asciiTheme="minorHAnsi" w:hAnsiTheme="minorHAnsi"/>
          <w:szCs w:val="18"/>
          <w:lang w:val="en-US"/>
        </w:rPr>
        <w:t xml:space="preserve"> </w:t>
      </w:r>
      <w:r>
        <w:rPr>
          <w:rFonts w:asciiTheme="minorHAnsi" w:hAnsiTheme="minorHAnsi"/>
          <w:szCs w:val="18"/>
          <w:lang w:val="en-US"/>
        </w:rPr>
        <w:t>the costs of living during the internship. T</w:t>
      </w:r>
      <w:r w:rsidRPr="00E74F7A">
        <w:rPr>
          <w:rFonts w:asciiTheme="minorHAnsi" w:hAnsiTheme="minorHAnsi"/>
          <w:szCs w:val="18"/>
          <w:lang w:val="en-US"/>
        </w:rPr>
        <w:t xml:space="preserve">he </w:t>
      </w:r>
      <w:r>
        <w:rPr>
          <w:rFonts w:asciiTheme="minorHAnsi" w:hAnsiTheme="minorHAnsi"/>
          <w:szCs w:val="18"/>
          <w:lang w:val="en-US"/>
        </w:rPr>
        <w:t>Intern</w:t>
      </w:r>
      <w:r w:rsidRPr="00E74F7A">
        <w:rPr>
          <w:rFonts w:asciiTheme="minorHAnsi" w:hAnsiTheme="minorHAnsi"/>
          <w:szCs w:val="18"/>
          <w:lang w:val="en-US"/>
        </w:rPr>
        <w:t xml:space="preserve"> shall draw up a full</w:t>
      </w:r>
      <w:r w:rsidR="00633479">
        <w:rPr>
          <w:rFonts w:asciiTheme="minorHAnsi" w:hAnsiTheme="minorHAnsi"/>
          <w:szCs w:val="18"/>
          <w:lang w:val="en-US"/>
        </w:rPr>
        <w:t>-</w:t>
      </w:r>
      <w:r w:rsidRPr="00E74F7A">
        <w:rPr>
          <w:rFonts w:asciiTheme="minorHAnsi" w:hAnsiTheme="minorHAnsi"/>
          <w:szCs w:val="18"/>
          <w:lang w:val="en-US"/>
        </w:rPr>
        <w:t xml:space="preserve">time </w:t>
      </w:r>
      <w:r w:rsidR="00271C48">
        <w:rPr>
          <w:rFonts w:asciiTheme="minorHAnsi" w:hAnsiTheme="minorHAnsi"/>
          <w:szCs w:val="18"/>
          <w:lang w:val="en-US"/>
        </w:rPr>
        <w:t xml:space="preserve">civil </w:t>
      </w:r>
      <w:r w:rsidRPr="00E74F7A">
        <w:rPr>
          <w:rFonts w:asciiTheme="minorHAnsi" w:hAnsiTheme="minorHAnsi"/>
          <w:szCs w:val="18"/>
          <w:lang w:val="en-US"/>
        </w:rPr>
        <w:t>liability and accident insurance</w:t>
      </w:r>
      <w:r>
        <w:rPr>
          <w:rFonts w:asciiTheme="minorHAnsi" w:hAnsiTheme="minorHAnsi"/>
          <w:szCs w:val="18"/>
          <w:lang w:val="en-US"/>
        </w:rPr>
        <w:t>, covering the Intern</w:t>
      </w:r>
      <w:r w:rsidRPr="00E74F7A">
        <w:rPr>
          <w:rFonts w:asciiTheme="minorHAnsi" w:hAnsiTheme="minorHAnsi"/>
          <w:szCs w:val="18"/>
          <w:lang w:val="en-US"/>
        </w:rPr>
        <w:t>’s st</w:t>
      </w:r>
      <w:r>
        <w:rPr>
          <w:rFonts w:asciiTheme="minorHAnsi" w:hAnsiTheme="minorHAnsi"/>
          <w:szCs w:val="18"/>
          <w:lang w:val="en-US"/>
        </w:rPr>
        <w:t>ay</w:t>
      </w:r>
      <w:r w:rsidRPr="00E74F7A">
        <w:rPr>
          <w:rFonts w:asciiTheme="minorHAnsi" w:hAnsiTheme="minorHAnsi"/>
          <w:szCs w:val="18"/>
          <w:lang w:val="en-US"/>
        </w:rPr>
        <w:t xml:space="preserve"> in Denmark as well as </w:t>
      </w:r>
      <w:r w:rsidR="00633479">
        <w:rPr>
          <w:rFonts w:asciiTheme="minorHAnsi" w:hAnsiTheme="minorHAnsi"/>
          <w:szCs w:val="18"/>
          <w:lang w:val="en-US"/>
        </w:rPr>
        <w:t xml:space="preserve">any </w:t>
      </w:r>
      <w:r w:rsidRPr="00E74F7A">
        <w:rPr>
          <w:rFonts w:asciiTheme="minorHAnsi" w:hAnsiTheme="minorHAnsi"/>
          <w:szCs w:val="18"/>
          <w:lang w:val="en-US"/>
        </w:rPr>
        <w:t>travel insurance</w:t>
      </w:r>
      <w:r w:rsidR="00633479">
        <w:rPr>
          <w:rFonts w:asciiTheme="minorHAnsi" w:hAnsiTheme="minorHAnsi"/>
          <w:szCs w:val="18"/>
          <w:lang w:val="en-US"/>
        </w:rPr>
        <w:t xml:space="preserve"> necessary</w:t>
      </w:r>
      <w:r w:rsidRPr="00E74F7A">
        <w:rPr>
          <w:rFonts w:asciiTheme="minorHAnsi" w:hAnsiTheme="minorHAnsi"/>
          <w:szCs w:val="18"/>
          <w:lang w:val="en-US"/>
        </w:rPr>
        <w:t>.</w:t>
      </w:r>
    </w:p>
    <w:p w14:paraId="73A4007D" w14:textId="5C89D129" w:rsidR="00F95420" w:rsidRPr="00111783" w:rsidRDefault="001F11D1" w:rsidP="00296D84">
      <w:pPr>
        <w:pStyle w:val="Overskrift2"/>
        <w:rPr>
          <w:lang w:val="en-US"/>
        </w:rPr>
      </w:pPr>
      <w:r w:rsidRPr="00111783">
        <w:rPr>
          <w:lang w:val="en-US"/>
        </w:rPr>
        <w:lastRenderedPageBreak/>
        <w:t xml:space="preserve">The Intern is obligated to comply with the Danish rules regarding work and residence permit and </w:t>
      </w:r>
      <w:r w:rsidR="00666A8F" w:rsidRPr="00111783">
        <w:rPr>
          <w:lang w:val="en-US"/>
        </w:rPr>
        <w:t>is obligated to</w:t>
      </w:r>
      <w:r w:rsidRPr="00111783">
        <w:rPr>
          <w:lang w:val="en-US"/>
        </w:rPr>
        <w:t xml:space="preserve"> obtain the necessary permits to perform any activity at DTU.</w:t>
      </w:r>
      <w:r w:rsidR="005D3A2F" w:rsidRPr="00111783">
        <w:rPr>
          <w:lang w:val="en-US"/>
        </w:rPr>
        <w:t xml:space="preserve"> </w:t>
      </w:r>
      <w:r w:rsidR="005D3A2F" w:rsidRPr="00111783">
        <w:t>DTU will not cover embassy fees and costs for obtaining a visa, including work and residence permit, to Denmark.</w:t>
      </w:r>
    </w:p>
    <w:p w14:paraId="3F0FC6EE" w14:textId="68314254" w:rsidR="00BA2809" w:rsidRDefault="00BA2809" w:rsidP="00D62BCF">
      <w:pPr>
        <w:pStyle w:val="Overskrift2"/>
      </w:pPr>
      <w:r>
        <w:t>DTU will not cover any costs in connection with the Activities</w:t>
      </w:r>
      <w:r w:rsidR="00EE0499">
        <w:t xml:space="preserve">, unless otherwise agreed. </w:t>
      </w:r>
    </w:p>
    <w:p w14:paraId="2C811044" w14:textId="5B04E47D" w:rsidR="002D134C" w:rsidRDefault="00C83A24" w:rsidP="00C00F5F">
      <w:pPr>
        <w:pStyle w:val="Overskrift1"/>
      </w:pPr>
      <w:bookmarkStart w:id="10" w:name="_Toc137811238"/>
      <w:r>
        <w:t>The internship</w:t>
      </w:r>
      <w:bookmarkEnd w:id="10"/>
    </w:p>
    <w:p w14:paraId="3DB16FE6" w14:textId="47A8A4A3" w:rsidR="007D3DA6" w:rsidRDefault="00C83A24" w:rsidP="002D134C">
      <w:pPr>
        <w:pStyle w:val="Overskrift2"/>
      </w:pPr>
      <w:bookmarkStart w:id="11" w:name="_Ref116048071"/>
      <w:r>
        <w:t xml:space="preserve">The internship is a full-time study which is </w:t>
      </w:r>
      <w:r w:rsidR="007D3DA6">
        <w:t xml:space="preserve">approximately </w:t>
      </w:r>
      <w:r>
        <w:t xml:space="preserve">equivalent to </w:t>
      </w:r>
      <w:r w:rsidR="007D3DA6">
        <w:t>a</w:t>
      </w:r>
      <w:r>
        <w:t xml:space="preserve"> 37</w:t>
      </w:r>
      <w:r w:rsidR="007D3DA6">
        <w:t>-</w:t>
      </w:r>
      <w:r>
        <w:t>hour working week in Denmark.</w:t>
      </w:r>
      <w:r w:rsidR="007D3DA6" w:rsidRPr="007D3DA6">
        <w:t xml:space="preserve"> </w:t>
      </w:r>
      <w:r w:rsidR="008558E5">
        <w:t xml:space="preserve">The Internship at DTU’s Department of </w:t>
      </w:r>
      <w:permStart w:id="1739291612" w:edGrp="everyone"/>
      <w:r w:rsidR="008558E5">
        <w:t>[</w:t>
      </w:r>
      <w:r w:rsidR="008558E5" w:rsidRPr="00D62BCF">
        <w:rPr>
          <w:highlight w:val="yellow"/>
        </w:rPr>
        <w:t xml:space="preserve">insert </w:t>
      </w:r>
      <w:r w:rsidR="008558E5" w:rsidRPr="00BA2809">
        <w:rPr>
          <w:highlight w:val="yellow"/>
        </w:rPr>
        <w:t>department name</w:t>
      </w:r>
      <w:r w:rsidR="008558E5">
        <w:t>]</w:t>
      </w:r>
      <w:permEnd w:id="1739291612"/>
      <w:r w:rsidR="008558E5">
        <w:t xml:space="preserve"> will take place during the </w:t>
      </w:r>
      <w:proofErr w:type="gramStart"/>
      <w:r w:rsidR="008558E5">
        <w:t>time period</w:t>
      </w:r>
      <w:proofErr w:type="gramEnd"/>
      <w:r w:rsidR="008558E5">
        <w:t xml:space="preserve"> from </w:t>
      </w:r>
      <w:permStart w:id="1939415548" w:edGrp="everyone"/>
      <w:r w:rsidR="008558E5">
        <w:t>[</w:t>
      </w:r>
      <w:r w:rsidR="008558E5" w:rsidRPr="00D62BCF">
        <w:rPr>
          <w:highlight w:val="yellow"/>
        </w:rPr>
        <w:t>insert date</w:t>
      </w:r>
      <w:r w:rsidR="008558E5">
        <w:t>]</w:t>
      </w:r>
      <w:permEnd w:id="1939415548"/>
      <w:r w:rsidR="008558E5">
        <w:t xml:space="preserve"> to </w:t>
      </w:r>
      <w:permStart w:id="1947812921" w:edGrp="everyone"/>
      <w:r w:rsidR="008558E5">
        <w:t>[</w:t>
      </w:r>
      <w:r w:rsidR="008558E5" w:rsidRPr="00D62BCF">
        <w:rPr>
          <w:highlight w:val="yellow"/>
        </w:rPr>
        <w:t>insert date</w:t>
      </w:r>
      <w:r w:rsidR="008558E5">
        <w:t>]</w:t>
      </w:r>
      <w:permEnd w:id="1947812921"/>
      <w:r w:rsidR="008558E5">
        <w:t>.</w:t>
      </w:r>
      <w:bookmarkEnd w:id="11"/>
    </w:p>
    <w:p w14:paraId="2D280502" w14:textId="7705669F" w:rsidR="002D134C" w:rsidRDefault="007D3DA6" w:rsidP="002D134C">
      <w:pPr>
        <w:pStyle w:val="Overskrift2"/>
      </w:pPr>
      <w:r>
        <w:t xml:space="preserve">The Parties will use reasonable efforts to conduct the Activities. DTU’s </w:t>
      </w:r>
      <w:r w:rsidR="0042322C">
        <w:t>S</w:t>
      </w:r>
      <w:r>
        <w:t>upervisor is responsible for supervising and monitoring the Intern and optimiz</w:t>
      </w:r>
      <w:r w:rsidR="00254CB5">
        <w:t>ing</w:t>
      </w:r>
      <w:r>
        <w:t xml:space="preserve"> the conditions for carrying out the Activities.</w:t>
      </w:r>
    </w:p>
    <w:p w14:paraId="7354F2EB" w14:textId="77777777" w:rsidR="002D134C" w:rsidRDefault="002D134C" w:rsidP="002D134C">
      <w:pPr>
        <w:pStyle w:val="Overskrift2"/>
      </w:pPr>
      <w:r>
        <w:t>Any research materials of one Party provided to the other in connection with the Activities may be used only for the Activities in accordance with this Agreement.</w:t>
      </w:r>
    </w:p>
    <w:p w14:paraId="1CF80F5E" w14:textId="21F1A2DA" w:rsidR="002D134C" w:rsidRDefault="002D134C" w:rsidP="002D134C">
      <w:pPr>
        <w:pStyle w:val="Overskrift2"/>
      </w:pPr>
      <w:r>
        <w:t xml:space="preserve">In order to carry out the Activities, the Intern shall have access to the following locations: </w:t>
      </w:r>
      <w:permStart w:id="2125819420" w:edGrp="everyone"/>
      <w:r>
        <w:t>[</w:t>
      </w:r>
      <w:r w:rsidRPr="002D134C">
        <w:rPr>
          <w:highlight w:val="yellow"/>
        </w:rPr>
        <w:t>insert locations</w:t>
      </w:r>
      <w:r>
        <w:t>]</w:t>
      </w:r>
      <w:permEnd w:id="2125819420"/>
      <w:r>
        <w:t>. DTU makes no warranties regarding the conditions or availability of the facilities.</w:t>
      </w:r>
    </w:p>
    <w:p w14:paraId="663AE9F5" w14:textId="4F6E785A" w:rsidR="002D134C" w:rsidRPr="00111783" w:rsidRDefault="002D134C" w:rsidP="002D134C">
      <w:pPr>
        <w:pStyle w:val="Overskrift2"/>
      </w:pPr>
      <w:r w:rsidRPr="00111783">
        <w:t xml:space="preserve">When performing the Activities at DTU, the Intern shall comply with the </w:t>
      </w:r>
      <w:r w:rsidR="001F11D1" w:rsidRPr="00111783">
        <w:t>directions, instructions</w:t>
      </w:r>
      <w:r w:rsidR="005B1C16" w:rsidRPr="00111783">
        <w:t>,</w:t>
      </w:r>
      <w:r w:rsidR="001F11D1" w:rsidRPr="00111783">
        <w:t xml:space="preserve"> </w:t>
      </w:r>
      <w:r w:rsidRPr="00111783">
        <w:t>and regulations in force at</w:t>
      </w:r>
      <w:r w:rsidR="001D5DB7" w:rsidRPr="00111783">
        <w:t xml:space="preserve"> all</w:t>
      </w:r>
      <w:r w:rsidRPr="00111783">
        <w:t xml:space="preserve"> times for employees at DTU as well as </w:t>
      </w:r>
      <w:r w:rsidR="00070261" w:rsidRPr="00111783">
        <w:t>the Danish Code of Conduct for Research Integrity</w:t>
      </w:r>
      <w:bookmarkStart w:id="12" w:name="_Hlk130481709"/>
      <w:r w:rsidR="003032AB" w:rsidRPr="00111783">
        <w:t xml:space="preserve">, attached hereto as </w:t>
      </w:r>
      <w:r w:rsidR="003032AB" w:rsidRPr="00111783">
        <w:rPr>
          <w:b/>
          <w:bCs w:val="0"/>
          <w:u w:val="single"/>
        </w:rPr>
        <w:t>Exhibit 4</w:t>
      </w:r>
      <w:bookmarkEnd w:id="12"/>
      <w:r w:rsidRPr="00111783">
        <w:t>. The Intern shall observe the instructions</w:t>
      </w:r>
      <w:r w:rsidR="00190611" w:rsidRPr="00111783">
        <w:t xml:space="preserve"> pertaining to</w:t>
      </w:r>
      <w:r w:rsidR="00C83A24" w:rsidRPr="00111783">
        <w:t xml:space="preserve"> hygiene</w:t>
      </w:r>
      <w:r w:rsidRPr="00111783">
        <w:t xml:space="preserve"> and safety rules</w:t>
      </w:r>
      <w:r w:rsidR="00C83A24" w:rsidRPr="00111783">
        <w:t>,</w:t>
      </w:r>
      <w:r w:rsidRPr="00111783">
        <w:t xml:space="preserve"> given by DTU’s </w:t>
      </w:r>
      <w:r w:rsidR="0042322C" w:rsidRPr="00111783">
        <w:t>S</w:t>
      </w:r>
      <w:r w:rsidRPr="00111783">
        <w:t>upervisor or the management of the department where the Intern performs the Activities.</w:t>
      </w:r>
    </w:p>
    <w:p w14:paraId="645955FF" w14:textId="79787646" w:rsidR="00E23650" w:rsidRDefault="007865A0" w:rsidP="00C00F5F">
      <w:pPr>
        <w:pStyle w:val="Overskrift1"/>
      </w:pPr>
      <w:bookmarkStart w:id="13" w:name="_Toc137811239"/>
      <w:r>
        <w:t>Proof of internship</w:t>
      </w:r>
      <w:bookmarkEnd w:id="13"/>
    </w:p>
    <w:p w14:paraId="419C7089" w14:textId="5E8EB28B" w:rsidR="008B1CE7" w:rsidRPr="008B1CE7" w:rsidRDefault="00DE0D57" w:rsidP="008B1CE7">
      <w:pPr>
        <w:pStyle w:val="Overskrift2"/>
      </w:pPr>
      <w:r>
        <w:t xml:space="preserve">At the request of the Intern, DTU’s </w:t>
      </w:r>
      <w:r w:rsidR="0042322C">
        <w:t>S</w:t>
      </w:r>
      <w:r>
        <w:t xml:space="preserve">upervisor shall provide written confirmation of the internship, including </w:t>
      </w:r>
      <w:r w:rsidR="00DE6632">
        <w:t xml:space="preserve">the </w:t>
      </w:r>
      <w:r>
        <w:t xml:space="preserve">duration hereof, to the </w:t>
      </w:r>
      <w:r w:rsidR="00DE6632">
        <w:t>Intern</w:t>
      </w:r>
      <w:r w:rsidR="00823D3B">
        <w:t>.</w:t>
      </w:r>
    </w:p>
    <w:p w14:paraId="30468F61" w14:textId="5F1F6C1A" w:rsidR="001257C0" w:rsidRDefault="001257C0" w:rsidP="00C00F5F">
      <w:pPr>
        <w:pStyle w:val="Overskrift1"/>
      </w:pPr>
      <w:bookmarkStart w:id="14" w:name="_Toc137811240"/>
      <w:r>
        <w:t>Rights and ownership</w:t>
      </w:r>
      <w:bookmarkEnd w:id="14"/>
    </w:p>
    <w:p w14:paraId="0CB1B730" w14:textId="77777777" w:rsidR="001257C0" w:rsidRDefault="001257C0" w:rsidP="001257C0">
      <w:pPr>
        <w:pStyle w:val="Overskrift2"/>
      </w:pPr>
      <w:r>
        <w:t>Background Knowledge which a Party makes available for the purpose of carrying out the Activities, shall remain the sole property of that Party during as well as after the completion of the Activities.</w:t>
      </w:r>
    </w:p>
    <w:p w14:paraId="18CD677C" w14:textId="32D79657" w:rsidR="001257C0" w:rsidRDefault="002456AB" w:rsidP="001257C0">
      <w:pPr>
        <w:pStyle w:val="Overskrift2"/>
      </w:pPr>
      <w:r>
        <w:t>T</w:t>
      </w:r>
      <w:r w:rsidR="001257C0">
        <w:t>he Intern shall inform DTU of</w:t>
      </w:r>
      <w:r w:rsidR="00424BCE">
        <w:t xml:space="preserve"> Background Knowledge </w:t>
      </w:r>
      <w:r w:rsidR="001257C0">
        <w:t>of relevance to the Activities generated during his/her studies at the Home Institution prior to the internship at DTU, for the purpose of securing user rights to such intellectual property rights for the Activities prior to such use.</w:t>
      </w:r>
    </w:p>
    <w:p w14:paraId="5382F79D" w14:textId="4043A758" w:rsidR="001257C0" w:rsidRDefault="001257C0" w:rsidP="00AA6921">
      <w:pPr>
        <w:pStyle w:val="Overskrift2"/>
      </w:pPr>
      <w:r>
        <w:t>Patentable Foreground Knowledge</w:t>
      </w:r>
      <w:r w:rsidR="00EC5F75">
        <w:t xml:space="preserve"> and </w:t>
      </w:r>
      <w:r w:rsidR="00EC5F75" w:rsidRPr="00EC5F75">
        <w:t xml:space="preserve">Foreground Knowledge consisting of software </w:t>
      </w:r>
      <w:r>
        <w:t xml:space="preserve">created by the Intern during his/her stay at DTU in connection to the Activities shall be owned by DTU. The </w:t>
      </w:r>
      <w:r>
        <w:lastRenderedPageBreak/>
        <w:t>Intern is obliged to inform DTU of Foreground Knowledge created and provide DTU with all relevant details in order to enable DTU to apply for patent protection</w:t>
      </w:r>
      <w:r w:rsidR="006702BD">
        <w:t xml:space="preserve"> and protect its copyright to software</w:t>
      </w:r>
      <w:r>
        <w:t>.</w:t>
      </w:r>
      <w:r w:rsidR="00AA6921">
        <w:t xml:space="preserve"> </w:t>
      </w:r>
      <w:r>
        <w:t>The Intern will not receive any compensation in this respect.</w:t>
      </w:r>
    </w:p>
    <w:p w14:paraId="4DAA8761" w14:textId="49708F76" w:rsidR="00DE6632" w:rsidRPr="004B5438" w:rsidRDefault="00DE6632" w:rsidP="001257C0">
      <w:pPr>
        <w:pStyle w:val="Overskrift2"/>
        <w:rPr>
          <w:lang w:val="en-US"/>
        </w:rPr>
      </w:pPr>
      <w:r>
        <w:t>The Intern shall have copyrights to his/her own written reports, exam papers</w:t>
      </w:r>
      <w:r w:rsidR="003032AB">
        <w:t xml:space="preserve"> and other publications</w:t>
      </w:r>
      <w:r w:rsidR="00712767">
        <w:t>, unless otherwise agreed</w:t>
      </w:r>
      <w:r w:rsidR="003032AB">
        <w:t>.</w:t>
      </w:r>
    </w:p>
    <w:p w14:paraId="33DB9C4C" w14:textId="0C794BDD" w:rsidR="001257C0" w:rsidRDefault="001257C0" w:rsidP="00C00F5F">
      <w:pPr>
        <w:pStyle w:val="Overskrift1"/>
      </w:pPr>
      <w:bookmarkStart w:id="15" w:name="_Ref116045818"/>
      <w:bookmarkStart w:id="16" w:name="_Toc137811241"/>
      <w:r>
        <w:t>Duty of confidentiality</w:t>
      </w:r>
      <w:bookmarkEnd w:id="15"/>
      <w:bookmarkEnd w:id="16"/>
    </w:p>
    <w:p w14:paraId="4C848666" w14:textId="77777777" w:rsidR="001257C0" w:rsidRDefault="001257C0" w:rsidP="001257C0">
      <w:pPr>
        <w:pStyle w:val="Overskrift2"/>
      </w:pPr>
      <w:r>
        <w:t>Confidential Information exchanged between the Parties during the planning and carrying out of the Activities may be used solely for completing the Activities.</w:t>
      </w:r>
    </w:p>
    <w:p w14:paraId="1324DDDC" w14:textId="77777777" w:rsidR="001257C0" w:rsidRDefault="001257C0" w:rsidP="001257C0">
      <w:pPr>
        <w:pStyle w:val="Overskrift2"/>
      </w:pPr>
      <w:bookmarkStart w:id="17" w:name="_Ref118280099"/>
      <w:r>
        <w:t>The Parties shall be bound to maintain confidentiality with respect to Confidential Information and shall ensure that no such Confidential Information is passed on to any unauthorised third party. The Parties shall ensure that persons involved in the Activities assume an identical duty of confidentiality as set forth in this Agreement.</w:t>
      </w:r>
      <w:bookmarkEnd w:id="17"/>
    </w:p>
    <w:p w14:paraId="085FFC7E" w14:textId="4271CBC9" w:rsidR="001257C0" w:rsidRDefault="001257C0" w:rsidP="001257C0">
      <w:pPr>
        <w:pStyle w:val="Overskrift2"/>
      </w:pPr>
      <w:bookmarkStart w:id="18" w:name="_Ref129874461"/>
      <w:r>
        <w:t xml:space="preserve">The duty of confidentiality under section </w:t>
      </w:r>
      <w:r w:rsidR="0066662E">
        <w:fldChar w:fldCharType="begin"/>
      </w:r>
      <w:r w:rsidR="0066662E">
        <w:instrText xml:space="preserve"> REF _Ref118280099 \r \h </w:instrText>
      </w:r>
      <w:r w:rsidR="0066662E">
        <w:fldChar w:fldCharType="separate"/>
      </w:r>
      <w:r w:rsidR="00046DEF">
        <w:t>7.2</w:t>
      </w:r>
      <w:r w:rsidR="0066662E">
        <w:fldChar w:fldCharType="end"/>
      </w:r>
      <w:r>
        <w:t xml:space="preserve"> does not apply to information and knowledge which</w:t>
      </w:r>
      <w:bookmarkEnd w:id="18"/>
    </w:p>
    <w:p w14:paraId="656630C2" w14:textId="1D676864" w:rsidR="001257C0" w:rsidRDefault="001257C0" w:rsidP="001257C0">
      <w:pPr>
        <w:pStyle w:val="Overskrift3"/>
      </w:pPr>
      <w:r>
        <w:t>at the time of receipt is or later becomes available to the public other than through the receiving Party’s breach of the duty of confidentiality as set forth in this Agreement</w:t>
      </w:r>
      <w:r w:rsidR="007C3806">
        <w:t>,</w:t>
      </w:r>
      <w:r>
        <w:t xml:space="preserve"> </w:t>
      </w:r>
    </w:p>
    <w:p w14:paraId="1C696B27" w14:textId="77777777" w:rsidR="001257C0" w:rsidRDefault="001257C0" w:rsidP="001257C0">
      <w:pPr>
        <w:pStyle w:val="Overskrift3"/>
      </w:pPr>
      <w:r>
        <w:t>was lawfully in the receiving Party’s possession at the time of receipt without any confidentiality restrictions,</w:t>
      </w:r>
    </w:p>
    <w:p w14:paraId="1340877F" w14:textId="77777777" w:rsidR="001257C0" w:rsidRDefault="001257C0" w:rsidP="001257C0">
      <w:pPr>
        <w:pStyle w:val="Overskrift3"/>
      </w:pPr>
      <w:r>
        <w:t>was received from a third party who appeared to be entitled to lawfully disclose such information, or</w:t>
      </w:r>
    </w:p>
    <w:p w14:paraId="2D9ABBD3" w14:textId="77777777" w:rsidR="001257C0" w:rsidRDefault="001257C0" w:rsidP="001257C0">
      <w:pPr>
        <w:pStyle w:val="Overskrift3"/>
      </w:pPr>
      <w:r>
        <w:t>was developed independently of the Activities by the receiving Party.</w:t>
      </w:r>
    </w:p>
    <w:p w14:paraId="24245955" w14:textId="7E7DBCD5" w:rsidR="001257C0" w:rsidRDefault="001257C0" w:rsidP="004B5438">
      <w:pPr>
        <w:pStyle w:val="Overskrift2"/>
      </w:pPr>
      <w:r>
        <w:t>In the event of disagreement between the Parties, the receiving Party has the burden of proof that the information received is comprised by Section</w:t>
      </w:r>
      <w:r w:rsidR="009E5354">
        <w:t xml:space="preserve"> </w:t>
      </w:r>
      <w:r w:rsidR="00424BCE">
        <w:fldChar w:fldCharType="begin"/>
      </w:r>
      <w:r w:rsidR="00424BCE">
        <w:instrText xml:space="preserve"> REF _Ref129874461 \r \h </w:instrText>
      </w:r>
      <w:r w:rsidR="00424BCE">
        <w:fldChar w:fldCharType="separate"/>
      </w:r>
      <w:r w:rsidR="00046DEF">
        <w:t>7.3</w:t>
      </w:r>
      <w:r w:rsidR="00424BCE">
        <w:fldChar w:fldCharType="end"/>
      </w:r>
      <w:r>
        <w:t>.</w:t>
      </w:r>
    </w:p>
    <w:p w14:paraId="2183D6E4" w14:textId="77777777" w:rsidR="001257C0" w:rsidRDefault="001257C0" w:rsidP="001257C0">
      <w:pPr>
        <w:pStyle w:val="Overskrift2"/>
      </w:pPr>
      <w:r>
        <w:t>In the event that Confidential Information exchanged under this Agreement becomes subject to legislation or executive orders, public law decisions, judgments, awards, etc. requiring the receiving Party to pass on Confidential Information in whole or in part, the receiving Party shall inform the disclosing Party hereof without delay. The receiving Party’s compliance with any such required transfer of Confidential Information shall not constitute any breach of the duty of confidentiality under this Agreement.</w:t>
      </w:r>
    </w:p>
    <w:p w14:paraId="2460248B" w14:textId="5A54C582" w:rsidR="001257C0" w:rsidRDefault="001257C0" w:rsidP="001257C0">
      <w:pPr>
        <w:pStyle w:val="Overskrift2"/>
      </w:pPr>
      <w:r>
        <w:t xml:space="preserve">The duty of confidentiality under this Section </w:t>
      </w:r>
      <w:r w:rsidR="0036631D">
        <w:fldChar w:fldCharType="begin"/>
      </w:r>
      <w:r w:rsidR="0036631D">
        <w:instrText xml:space="preserve"> REF _Ref116045818 \r \h </w:instrText>
      </w:r>
      <w:r w:rsidR="0036631D">
        <w:fldChar w:fldCharType="separate"/>
      </w:r>
      <w:r w:rsidR="00046DEF">
        <w:t>7</w:t>
      </w:r>
      <w:r w:rsidR="0036631D">
        <w:fldChar w:fldCharType="end"/>
      </w:r>
      <w:r>
        <w:t xml:space="preserve"> terminates </w:t>
      </w:r>
      <w:permStart w:id="1512712219" w:edGrp="everyone"/>
      <w:r w:rsidR="00424BCE">
        <w:t>[</w:t>
      </w:r>
      <w:r w:rsidR="00424BCE" w:rsidRPr="00D71A4F">
        <w:rPr>
          <w:highlight w:val="yellow"/>
        </w:rPr>
        <w:t>insert number of years &gt;= 3</w:t>
      </w:r>
      <w:r w:rsidR="00424BCE">
        <w:t>]</w:t>
      </w:r>
      <w:permEnd w:id="1512712219"/>
      <w:r>
        <w:t xml:space="preserve"> years after termination of the Activities for whatever reason.</w:t>
      </w:r>
      <w:r w:rsidR="00424BCE" w:rsidRPr="00424BCE">
        <w:t xml:space="preserve"> </w:t>
      </w:r>
      <w:permStart w:id="1614087150" w:edGrp="everyone"/>
      <w:r w:rsidR="00424BCE">
        <w:rPr>
          <w:i/>
          <w:iCs/>
          <w:color w:val="FF0000"/>
        </w:rPr>
        <w:t xml:space="preserve">[The duration of the duty of confidentiality must cover the </w:t>
      </w:r>
      <w:proofErr w:type="gramStart"/>
      <w:r w:rsidR="00424BCE">
        <w:rPr>
          <w:i/>
          <w:iCs/>
          <w:color w:val="FF0000"/>
        </w:rPr>
        <w:t>time period</w:t>
      </w:r>
      <w:proofErr w:type="gramEnd"/>
      <w:r w:rsidR="00424BCE">
        <w:rPr>
          <w:i/>
          <w:iCs/>
          <w:color w:val="FF0000"/>
        </w:rPr>
        <w:t xml:space="preserve"> of the duty of confidentiality in the individual project in which the </w:t>
      </w:r>
      <w:r w:rsidR="00857017">
        <w:rPr>
          <w:i/>
          <w:iCs/>
          <w:color w:val="FF0000"/>
        </w:rPr>
        <w:t>Intern</w:t>
      </w:r>
      <w:r w:rsidR="00424BCE">
        <w:rPr>
          <w:i/>
          <w:iCs/>
          <w:color w:val="FF0000"/>
        </w:rPr>
        <w:t xml:space="preserve"> participates and the duration of the duty of confidentiality set forth herein should therefore be adjusted accordingly.]</w:t>
      </w:r>
    </w:p>
    <w:permEnd w:id="1614087150"/>
    <w:p w14:paraId="1CB68EC6" w14:textId="091C57AC" w:rsidR="00D13E3D" w:rsidRPr="004B5438" w:rsidRDefault="00D13E3D" w:rsidP="001257C0">
      <w:pPr>
        <w:pStyle w:val="Overskrift2"/>
        <w:rPr>
          <w:lang w:val="en-US"/>
        </w:rPr>
      </w:pPr>
      <w:r w:rsidRPr="00D13E3D">
        <w:lastRenderedPageBreak/>
        <w:t xml:space="preserve">In addition to the above, the </w:t>
      </w:r>
      <w:r>
        <w:t>Intern</w:t>
      </w:r>
      <w:r w:rsidRPr="00D13E3D">
        <w:t xml:space="preserve"> is subject to Section 27 of the Public Administration Act</w:t>
      </w:r>
      <w:r w:rsidR="0046755C">
        <w:t>,</w:t>
      </w:r>
      <w:r w:rsidRPr="00D13E3D">
        <w:t xml:space="preserve"> which is attached hereto as </w:t>
      </w:r>
      <w:r w:rsidRPr="004B5438">
        <w:rPr>
          <w:b/>
          <w:bCs w:val="0"/>
          <w:u w:val="single"/>
        </w:rPr>
        <w:t xml:space="preserve">Exhibit </w:t>
      </w:r>
      <w:r w:rsidR="00254D98" w:rsidRPr="004B5438">
        <w:rPr>
          <w:b/>
          <w:bCs w:val="0"/>
          <w:u w:val="single"/>
        </w:rPr>
        <w:t>2</w:t>
      </w:r>
      <w:r w:rsidR="00450CFB" w:rsidRPr="004B5438">
        <w:rPr>
          <w:bCs w:val="0"/>
        </w:rPr>
        <w:t xml:space="preserve"> and Section 152 and Sections 152c – f, which is attached hereto as </w:t>
      </w:r>
      <w:r w:rsidR="00450CFB" w:rsidRPr="004B5438">
        <w:rPr>
          <w:b/>
          <w:u w:val="single"/>
        </w:rPr>
        <w:t>Exhibit 3</w:t>
      </w:r>
      <w:r w:rsidRPr="00D13E3D">
        <w:t>.</w:t>
      </w:r>
      <w:r w:rsidR="00F31504">
        <w:t xml:space="preserve"> </w:t>
      </w:r>
    </w:p>
    <w:p w14:paraId="6EA42A46" w14:textId="0388B5B2" w:rsidR="001257C0" w:rsidRDefault="001257C0" w:rsidP="00C00F5F">
      <w:pPr>
        <w:pStyle w:val="Overskrift1"/>
      </w:pPr>
      <w:bookmarkStart w:id="19" w:name="_Toc137811242"/>
      <w:r>
        <w:t>Conflicts of interest</w:t>
      </w:r>
      <w:bookmarkEnd w:id="19"/>
    </w:p>
    <w:p w14:paraId="6DBF6232" w14:textId="20E20063" w:rsidR="001257C0" w:rsidRPr="001257C0" w:rsidRDefault="001257C0" w:rsidP="001257C0">
      <w:pPr>
        <w:pStyle w:val="Overskrift2"/>
      </w:pPr>
      <w:r>
        <w:t>If</w:t>
      </w:r>
      <w:r w:rsidRPr="001257C0">
        <w:t xml:space="preserve"> the </w:t>
      </w:r>
      <w:r>
        <w:t>Intern</w:t>
      </w:r>
      <w:r w:rsidRPr="001257C0">
        <w:t xml:space="preserve"> is or becomes aware of or suspects that a conflict of interest has emerged, the </w:t>
      </w:r>
      <w:r>
        <w:t>Intern</w:t>
      </w:r>
      <w:r w:rsidRPr="001257C0">
        <w:t xml:space="preserve"> shall inform DTU hereof without delay for the purpose of finding a joint solution with </w:t>
      </w:r>
      <w:r w:rsidR="0042322C">
        <w:t>DTU’s S</w:t>
      </w:r>
      <w:r w:rsidRPr="001257C0">
        <w:t>upervisor.</w:t>
      </w:r>
    </w:p>
    <w:p w14:paraId="6432AD75" w14:textId="543671E0" w:rsidR="001257C0" w:rsidRDefault="001257C0" w:rsidP="00C00F5F">
      <w:pPr>
        <w:pStyle w:val="Overskrift1"/>
      </w:pPr>
      <w:bookmarkStart w:id="20" w:name="_Ref129874886"/>
      <w:bookmarkStart w:id="21" w:name="_Toc137811243"/>
      <w:r>
        <w:t>Publication</w:t>
      </w:r>
      <w:r w:rsidR="006E2ED7">
        <w:t xml:space="preserve"> and examination</w:t>
      </w:r>
      <w:bookmarkEnd w:id="20"/>
      <w:bookmarkEnd w:id="21"/>
    </w:p>
    <w:p w14:paraId="47B552B9" w14:textId="16A913E8" w:rsidR="00D13E3D" w:rsidRDefault="00D13E3D" w:rsidP="00D13E3D">
      <w:pPr>
        <w:pStyle w:val="Overskrift2"/>
      </w:pPr>
      <w:r w:rsidRPr="00D13E3D">
        <w:t>Prior to any publication, DTU shall be informed about the contents of the publication. Publication of the Activities</w:t>
      </w:r>
      <w:r w:rsidR="00F31504">
        <w:t xml:space="preserve"> or the internship in general</w:t>
      </w:r>
      <w:r w:rsidRPr="00D13E3D">
        <w:t xml:space="preserve"> performed while at DTU in connection to the Activities is prohibited without DTU’s prior written consent.</w:t>
      </w:r>
    </w:p>
    <w:p w14:paraId="29A7CA4D" w14:textId="27BC7C55" w:rsidR="009F3333" w:rsidRPr="009F3333" w:rsidRDefault="00D13E3D" w:rsidP="00D13E3D">
      <w:pPr>
        <w:pStyle w:val="Overskrift2"/>
      </w:pPr>
      <w:bookmarkStart w:id="22" w:name="_Ref116045933"/>
      <w:r>
        <w:t>Notwithstanding the above, if the Intern prepare</w:t>
      </w:r>
      <w:r w:rsidR="009F3333">
        <w:t>s</w:t>
      </w:r>
      <w:r>
        <w:t xml:space="preserve"> a report to the Home Institution regarding the Activities hereunder, the Intern </w:t>
      </w:r>
      <w:r w:rsidR="009F3333">
        <w:t>shall</w:t>
      </w:r>
      <w:r w:rsidRPr="00D13E3D">
        <w:t xml:space="preserve"> secure that no Confidential Information or information which is essential to </w:t>
      </w:r>
      <w:r w:rsidR="009F3333">
        <w:t>the</w:t>
      </w:r>
      <w:r w:rsidRPr="00D13E3D">
        <w:t xml:space="preserve"> application for intellectual property protection of Foreground Knowledge appears from </w:t>
      </w:r>
      <w:r>
        <w:t>such report</w:t>
      </w:r>
      <w:r w:rsidRPr="00D13E3D">
        <w:t xml:space="preserve">. Therefore, the </w:t>
      </w:r>
      <w:r>
        <w:t>Intern</w:t>
      </w:r>
      <w:r w:rsidRPr="00D13E3D">
        <w:t xml:space="preserve"> is obligated to submit the</w:t>
      </w:r>
      <w:r w:rsidR="00F31504">
        <w:t xml:space="preserve"> parts of the report relevant to the internship</w:t>
      </w:r>
      <w:r w:rsidRPr="00D13E3D">
        <w:t xml:space="preserve"> to </w:t>
      </w:r>
      <w:r w:rsidR="00FB650C">
        <w:t>DTU’s S</w:t>
      </w:r>
      <w:r w:rsidRPr="00D13E3D">
        <w:t>upervisor</w:t>
      </w:r>
      <w:r>
        <w:t xml:space="preserve">, </w:t>
      </w:r>
      <w:r w:rsidR="00F31504">
        <w:t>two</w:t>
      </w:r>
      <w:r w:rsidRPr="00D13E3D">
        <w:t xml:space="preserve"> (</w:t>
      </w:r>
      <w:r w:rsidR="00F31504">
        <w:t>2</w:t>
      </w:r>
      <w:r w:rsidRPr="00D13E3D">
        <w:t xml:space="preserve">) weeks before handing in the </w:t>
      </w:r>
      <w:r>
        <w:t xml:space="preserve">report to the Home Institution to </w:t>
      </w:r>
      <w:r w:rsidRPr="00D13E3D">
        <w:t xml:space="preserve">secure </w:t>
      </w:r>
      <w:r w:rsidR="009F3333" w:rsidRPr="00CC708C">
        <w:rPr>
          <w:szCs w:val="18"/>
        </w:rPr>
        <w:t xml:space="preserve">that information essential to the possibility of applying for intellectual property protection of Foreground Knowledge does not appear from the </w:t>
      </w:r>
      <w:r w:rsidR="009F3333">
        <w:rPr>
          <w:szCs w:val="18"/>
        </w:rPr>
        <w:t>report.</w:t>
      </w:r>
      <w:bookmarkEnd w:id="22"/>
    </w:p>
    <w:p w14:paraId="136D3F4E" w14:textId="7F688534" w:rsidR="009F3333" w:rsidRPr="009F3333" w:rsidRDefault="009F3333" w:rsidP="00D13E3D">
      <w:pPr>
        <w:pStyle w:val="Overskrift2"/>
        <w:rPr>
          <w:lang w:val="en-US"/>
        </w:rPr>
      </w:pPr>
      <w:r w:rsidRPr="009F3333">
        <w:rPr>
          <w:lang w:val="en-US"/>
        </w:rPr>
        <w:t xml:space="preserve">If the </w:t>
      </w:r>
      <w:r>
        <w:rPr>
          <w:lang w:val="en-US"/>
        </w:rPr>
        <w:t>inclusion</w:t>
      </w:r>
      <w:r w:rsidRPr="009F3333">
        <w:rPr>
          <w:lang w:val="en-US"/>
        </w:rPr>
        <w:t xml:space="preserve"> of </w:t>
      </w:r>
      <w:r w:rsidR="009D0EA2">
        <w:rPr>
          <w:lang w:val="en-US"/>
        </w:rPr>
        <w:t xml:space="preserve">information described in Section </w:t>
      </w:r>
      <w:r w:rsidR="009D0EA2">
        <w:rPr>
          <w:lang w:val="en-US"/>
        </w:rPr>
        <w:fldChar w:fldCharType="begin"/>
      </w:r>
      <w:r w:rsidR="009D0EA2">
        <w:rPr>
          <w:lang w:val="en-US"/>
        </w:rPr>
        <w:instrText xml:space="preserve"> REF _Ref116045933 \r \h </w:instrText>
      </w:r>
      <w:r w:rsidR="009D0EA2">
        <w:rPr>
          <w:lang w:val="en-US"/>
        </w:rPr>
      </w:r>
      <w:r w:rsidR="009D0EA2">
        <w:rPr>
          <w:lang w:val="en-US"/>
        </w:rPr>
        <w:fldChar w:fldCharType="separate"/>
      </w:r>
      <w:r w:rsidR="00046DEF">
        <w:rPr>
          <w:lang w:val="en-US"/>
        </w:rPr>
        <w:t>9.2</w:t>
      </w:r>
      <w:r w:rsidR="009D0EA2">
        <w:rPr>
          <w:lang w:val="en-US"/>
        </w:rPr>
        <w:fldChar w:fldCharType="end"/>
      </w:r>
      <w:r w:rsidR="009D0EA2">
        <w:rPr>
          <w:lang w:val="en-US"/>
        </w:rPr>
        <w:t xml:space="preserve"> above </w:t>
      </w:r>
      <w:r>
        <w:rPr>
          <w:lang w:val="en-US"/>
        </w:rPr>
        <w:t xml:space="preserve">in the report is unavoidable, DTU may require that the report be treated confidentially. Consequently, any examination based on the report shall be closed to the public. In addition, the report shall be kept </w:t>
      </w:r>
      <w:r w:rsidR="009D0EA2">
        <w:rPr>
          <w:lang w:val="en-US"/>
        </w:rPr>
        <w:t xml:space="preserve">inaccessible to the public. The Intern and the Home Institution’s supervisor may each keep one copy of the report. An external examiner may borrow a copy of the report, however subject to provisions of non-disclosure corresponding to Section </w:t>
      </w:r>
      <w:r w:rsidR="009D0EA2">
        <w:rPr>
          <w:lang w:val="en-US"/>
        </w:rPr>
        <w:fldChar w:fldCharType="begin"/>
      </w:r>
      <w:r w:rsidR="009D0EA2">
        <w:rPr>
          <w:lang w:val="en-US"/>
        </w:rPr>
        <w:instrText xml:space="preserve"> REF _Ref116045818 \r \h </w:instrText>
      </w:r>
      <w:r w:rsidR="009D0EA2">
        <w:rPr>
          <w:lang w:val="en-US"/>
        </w:rPr>
      </w:r>
      <w:r w:rsidR="009D0EA2">
        <w:rPr>
          <w:lang w:val="en-US"/>
        </w:rPr>
        <w:fldChar w:fldCharType="separate"/>
      </w:r>
      <w:r w:rsidR="00046DEF">
        <w:rPr>
          <w:lang w:val="en-US"/>
        </w:rPr>
        <w:t>7</w:t>
      </w:r>
      <w:r w:rsidR="009D0EA2">
        <w:rPr>
          <w:lang w:val="en-US"/>
        </w:rPr>
        <w:fldChar w:fldCharType="end"/>
      </w:r>
      <w:r w:rsidR="009D0EA2">
        <w:rPr>
          <w:lang w:val="en-US"/>
        </w:rPr>
        <w:t>.</w:t>
      </w:r>
    </w:p>
    <w:p w14:paraId="3D200241" w14:textId="7CCAF82C" w:rsidR="001F3B65" w:rsidRDefault="001F3B65" w:rsidP="00C00F5F">
      <w:pPr>
        <w:pStyle w:val="Overskrift1"/>
      </w:pPr>
      <w:bookmarkStart w:id="23" w:name="_Ref129874918"/>
      <w:bookmarkStart w:id="24" w:name="_Toc137811244"/>
      <w:r>
        <w:t>Limitation of liability and insurance</w:t>
      </w:r>
      <w:bookmarkEnd w:id="23"/>
      <w:bookmarkEnd w:id="24"/>
    </w:p>
    <w:p w14:paraId="119FA0FB" w14:textId="448DBC09" w:rsidR="001F3B65" w:rsidRDefault="00E8425B" w:rsidP="00E8425B">
      <w:pPr>
        <w:pStyle w:val="Overskrift2"/>
      </w:pPr>
      <w:r>
        <w:t xml:space="preserve">DTU shall not be liable for any damage caused </w:t>
      </w:r>
      <w:r w:rsidRPr="00540B5E">
        <w:t xml:space="preserve">to or by the </w:t>
      </w:r>
      <w:r>
        <w:t>Intern</w:t>
      </w:r>
      <w:r w:rsidRPr="00540B5E">
        <w:t xml:space="preserve"> during the Activities, except in the event of wilful intent or gross negligence caused by DTU.</w:t>
      </w:r>
    </w:p>
    <w:p w14:paraId="68C8207A" w14:textId="45802D88" w:rsidR="00E8425B" w:rsidRDefault="00E8425B" w:rsidP="00E8425B">
      <w:pPr>
        <w:pStyle w:val="Overskrift2"/>
      </w:pPr>
      <w:r>
        <w:t xml:space="preserve">The Intern is liable for damage, loss or expense arising out of the Intern’s actions during the internship and while on DTU; while carrying out the Activities, or by using information or materials received from DTU. </w:t>
      </w:r>
    </w:p>
    <w:p w14:paraId="4D4ABB2F" w14:textId="0388FE92" w:rsidR="00E8425B" w:rsidRPr="001F3B65" w:rsidRDefault="0034692E" w:rsidP="00E8425B">
      <w:pPr>
        <w:pStyle w:val="Overskrift2"/>
      </w:pPr>
      <w:r>
        <w:rPr>
          <w:rFonts w:asciiTheme="minorHAnsi" w:hAnsiTheme="minorHAnsi"/>
          <w:szCs w:val="18"/>
          <w:lang w:val="en-US"/>
        </w:rPr>
        <w:t>T</w:t>
      </w:r>
      <w:r w:rsidRPr="00E74F7A">
        <w:rPr>
          <w:rFonts w:asciiTheme="minorHAnsi" w:hAnsiTheme="minorHAnsi"/>
          <w:szCs w:val="18"/>
          <w:lang w:val="en-US"/>
        </w:rPr>
        <w:t xml:space="preserve">he </w:t>
      </w:r>
      <w:r>
        <w:rPr>
          <w:rFonts w:asciiTheme="minorHAnsi" w:hAnsiTheme="minorHAnsi"/>
          <w:szCs w:val="18"/>
          <w:lang w:val="en-US"/>
        </w:rPr>
        <w:t>Intern</w:t>
      </w:r>
      <w:r w:rsidRPr="00E74F7A">
        <w:rPr>
          <w:rFonts w:asciiTheme="minorHAnsi" w:hAnsiTheme="minorHAnsi"/>
          <w:szCs w:val="18"/>
          <w:lang w:val="en-US"/>
        </w:rPr>
        <w:t xml:space="preserve"> shall draw up a full</w:t>
      </w:r>
      <w:r>
        <w:rPr>
          <w:rFonts w:asciiTheme="minorHAnsi" w:hAnsiTheme="minorHAnsi"/>
          <w:szCs w:val="18"/>
          <w:lang w:val="en-US"/>
        </w:rPr>
        <w:t>-</w:t>
      </w:r>
      <w:r w:rsidRPr="00E74F7A">
        <w:rPr>
          <w:rFonts w:asciiTheme="minorHAnsi" w:hAnsiTheme="minorHAnsi"/>
          <w:szCs w:val="18"/>
          <w:lang w:val="en-US"/>
        </w:rPr>
        <w:t xml:space="preserve">time </w:t>
      </w:r>
      <w:r>
        <w:rPr>
          <w:rFonts w:asciiTheme="minorHAnsi" w:hAnsiTheme="minorHAnsi"/>
          <w:szCs w:val="18"/>
          <w:lang w:val="en-US"/>
        </w:rPr>
        <w:t xml:space="preserve">civil </w:t>
      </w:r>
      <w:r w:rsidRPr="00E74F7A">
        <w:rPr>
          <w:rFonts w:asciiTheme="minorHAnsi" w:hAnsiTheme="minorHAnsi"/>
          <w:szCs w:val="18"/>
          <w:lang w:val="en-US"/>
        </w:rPr>
        <w:t>liability and accident insurance</w:t>
      </w:r>
      <w:r>
        <w:rPr>
          <w:rFonts w:asciiTheme="minorHAnsi" w:hAnsiTheme="minorHAnsi"/>
          <w:szCs w:val="18"/>
          <w:lang w:val="en-US"/>
        </w:rPr>
        <w:t>, covering the Intern</w:t>
      </w:r>
      <w:r w:rsidRPr="00E74F7A">
        <w:rPr>
          <w:rFonts w:asciiTheme="minorHAnsi" w:hAnsiTheme="minorHAnsi"/>
          <w:szCs w:val="18"/>
          <w:lang w:val="en-US"/>
        </w:rPr>
        <w:t>’s st</w:t>
      </w:r>
      <w:r>
        <w:rPr>
          <w:rFonts w:asciiTheme="minorHAnsi" w:hAnsiTheme="minorHAnsi"/>
          <w:szCs w:val="18"/>
          <w:lang w:val="en-US"/>
        </w:rPr>
        <w:t>ay</w:t>
      </w:r>
      <w:r w:rsidRPr="00E74F7A">
        <w:rPr>
          <w:rFonts w:asciiTheme="minorHAnsi" w:hAnsiTheme="minorHAnsi"/>
          <w:szCs w:val="18"/>
          <w:lang w:val="en-US"/>
        </w:rPr>
        <w:t xml:space="preserve"> in Denmark</w:t>
      </w:r>
      <w:r>
        <w:rPr>
          <w:rFonts w:asciiTheme="minorHAnsi" w:hAnsiTheme="minorHAnsi"/>
          <w:szCs w:val="18"/>
          <w:lang w:val="en-US"/>
        </w:rPr>
        <w:t>,</w:t>
      </w:r>
      <w:r w:rsidRPr="00E74F7A">
        <w:rPr>
          <w:rFonts w:asciiTheme="minorHAnsi" w:hAnsiTheme="minorHAnsi"/>
          <w:szCs w:val="18"/>
          <w:lang w:val="en-US"/>
        </w:rPr>
        <w:t xml:space="preserve"> </w:t>
      </w:r>
      <w:r>
        <w:t xml:space="preserve">including death or personal injury of the Intern. In addition, the Intern shall draw up </w:t>
      </w:r>
      <w:r w:rsidRPr="00E74F7A">
        <w:rPr>
          <w:rFonts w:asciiTheme="minorHAnsi" w:hAnsiTheme="minorHAnsi"/>
          <w:szCs w:val="18"/>
          <w:lang w:val="en-US"/>
        </w:rPr>
        <w:t>travel insurance</w:t>
      </w:r>
      <w:r>
        <w:rPr>
          <w:rFonts w:asciiTheme="minorHAnsi" w:hAnsiTheme="minorHAnsi"/>
          <w:szCs w:val="18"/>
          <w:lang w:val="en-US"/>
        </w:rPr>
        <w:t xml:space="preserve"> as necessary</w:t>
      </w:r>
      <w:r w:rsidR="00E8425B">
        <w:t>.</w:t>
      </w:r>
    </w:p>
    <w:p w14:paraId="571D5F8C" w14:textId="4FFE9108" w:rsidR="00254D98" w:rsidRDefault="00254D98" w:rsidP="00C00F5F">
      <w:pPr>
        <w:pStyle w:val="Overskrift1"/>
      </w:pPr>
      <w:bookmarkStart w:id="25" w:name="_Toc137811245"/>
      <w:r>
        <w:lastRenderedPageBreak/>
        <w:t>Force majeure</w:t>
      </w:r>
      <w:bookmarkEnd w:id="25"/>
    </w:p>
    <w:p w14:paraId="740ECDC0" w14:textId="115E08FC" w:rsidR="00254D98" w:rsidRPr="00254D98" w:rsidRDefault="00254D98" w:rsidP="00254D98">
      <w:pPr>
        <w:pStyle w:val="Overskrift2"/>
      </w:pPr>
      <w:bookmarkStart w:id="26" w:name="_Ref372200013"/>
      <w:r w:rsidRPr="00814D87">
        <w:t>No Party shall be in breach of this Agreement for any delay, interruption or failure to perform its obligations if the delay, interruption or failure is caused by force majeure, including but not limited to strike, lockout, labour disputes</w:t>
      </w:r>
      <w:r w:rsidR="00596F6E">
        <w:t xml:space="preserve">, </w:t>
      </w:r>
      <w:bookmarkStart w:id="27" w:name="_Hlk130481761"/>
      <w:r w:rsidR="00596F6E">
        <w:t>pandemics, including government intervention or other circumstances as a consequence hereof,</w:t>
      </w:r>
      <w:bookmarkEnd w:id="27"/>
      <w:r w:rsidRPr="00814D87">
        <w:t xml:space="preserve"> and events beyond its reasonable control</w:t>
      </w:r>
      <w:bookmarkEnd w:id="26"/>
      <w:r w:rsidRPr="00814D87">
        <w:t>.</w:t>
      </w:r>
    </w:p>
    <w:p w14:paraId="4D5067CE" w14:textId="1FA6FA82" w:rsidR="00254D98" w:rsidRDefault="00254D98" w:rsidP="00C00F5F">
      <w:pPr>
        <w:pStyle w:val="Overskrift1"/>
      </w:pPr>
      <w:bookmarkStart w:id="28" w:name="_Toc137811246"/>
      <w:r>
        <w:t>Term of the Agreement</w:t>
      </w:r>
      <w:bookmarkEnd w:id="28"/>
    </w:p>
    <w:p w14:paraId="63E5196D" w14:textId="0B909A29" w:rsidR="00254D98" w:rsidRPr="00254D98" w:rsidRDefault="00254D98" w:rsidP="00254D98">
      <w:pPr>
        <w:pStyle w:val="Overskrift2"/>
      </w:pPr>
      <w:r>
        <w:t xml:space="preserve">This Agreement shall </w:t>
      </w:r>
      <w:r w:rsidRPr="00DA27E9">
        <w:t>enter into force on the dat</w:t>
      </w:r>
      <w:r>
        <w:t>e of commencement of the Activities</w:t>
      </w:r>
      <w:r w:rsidRPr="00DA27E9">
        <w:t xml:space="preserve"> a</w:t>
      </w:r>
      <w:r w:rsidRPr="005942A1">
        <w:t>nd shall remain in force until termination of the Activities</w:t>
      </w:r>
      <w:r>
        <w:t xml:space="preserve"> </w:t>
      </w:r>
      <w:r w:rsidR="00624D74">
        <w:t>for whatever reason</w:t>
      </w:r>
      <w:r w:rsidR="00776FB6">
        <w:t xml:space="preserve">. </w:t>
      </w:r>
    </w:p>
    <w:p w14:paraId="2CB80CED" w14:textId="6B2A1473" w:rsidR="00254D98" w:rsidRDefault="00254D98" w:rsidP="00C00F5F">
      <w:pPr>
        <w:pStyle w:val="Overskrift1"/>
      </w:pPr>
      <w:bookmarkStart w:id="29" w:name="_Toc137811247"/>
      <w:r>
        <w:t>Termination</w:t>
      </w:r>
      <w:bookmarkEnd w:id="29"/>
    </w:p>
    <w:p w14:paraId="5E510698" w14:textId="43C6E649" w:rsidR="00254D98" w:rsidRPr="00111783" w:rsidRDefault="00254D98" w:rsidP="00254D98">
      <w:pPr>
        <w:pStyle w:val="Overskrift2"/>
        <w:rPr>
          <w:lang w:val="en-US"/>
        </w:rPr>
      </w:pPr>
      <w:r>
        <w:t xml:space="preserve">Each of the Parties may terminate this Agreement with 8 </w:t>
      </w:r>
      <w:r w:rsidR="00717213">
        <w:t xml:space="preserve">calendar </w:t>
      </w:r>
      <w:r w:rsidRPr="00111783">
        <w:t>days</w:t>
      </w:r>
      <w:r w:rsidR="00717213" w:rsidRPr="00111783">
        <w:t>’</w:t>
      </w:r>
      <w:r w:rsidRPr="00111783">
        <w:t xml:space="preserve"> prior written notice</w:t>
      </w:r>
      <w:r w:rsidR="005B1C16" w:rsidRPr="00111783">
        <w:t xml:space="preserve"> and the Intern must leave DTU</w:t>
      </w:r>
      <w:r w:rsidRPr="00111783">
        <w:t>.</w:t>
      </w:r>
      <w:r w:rsidR="00CC3929" w:rsidRPr="00111783">
        <w:t xml:space="preserve"> </w:t>
      </w:r>
    </w:p>
    <w:p w14:paraId="6576EBFA" w14:textId="77777777" w:rsidR="00254D98" w:rsidRDefault="00254D98" w:rsidP="00254D98">
      <w:pPr>
        <w:pStyle w:val="Overskrift2"/>
      </w:pPr>
      <w:r>
        <w:t>If a Party has breached this Agreement, and such breach is considered material according to Danish law, the other Party may terminate this Agreement in writing without further notice.</w:t>
      </w:r>
    </w:p>
    <w:p w14:paraId="485F7EC8" w14:textId="1E71E66D" w:rsidR="00254D98" w:rsidRPr="00254D98" w:rsidRDefault="00254D98" w:rsidP="00254D98">
      <w:pPr>
        <w:pStyle w:val="Overskrift2"/>
      </w:pPr>
      <w:r>
        <w:t xml:space="preserve">Certain provisions of the Agreement shall survive the termination or expiry of this Agreement. Thus, termination or expiry of this Agreement does not release the Parties from their obligations under this Agreement pertaining to the </w:t>
      </w:r>
      <w:r w:rsidR="00C31504">
        <w:t xml:space="preserve">Duty </w:t>
      </w:r>
      <w:r>
        <w:t>of confidentiality</w:t>
      </w:r>
      <w:r w:rsidR="00C31504">
        <w:t xml:space="preserve"> in Section </w:t>
      </w:r>
      <w:r w:rsidR="00C31504">
        <w:fldChar w:fldCharType="begin"/>
      </w:r>
      <w:r w:rsidR="00C31504">
        <w:instrText xml:space="preserve"> REF _Ref116045818 \r \h </w:instrText>
      </w:r>
      <w:r w:rsidR="00C31504">
        <w:fldChar w:fldCharType="separate"/>
      </w:r>
      <w:r w:rsidR="00046DEF">
        <w:t>7</w:t>
      </w:r>
      <w:r w:rsidR="00C31504">
        <w:fldChar w:fldCharType="end"/>
      </w:r>
      <w:r>
        <w:t xml:space="preserve">, </w:t>
      </w:r>
      <w:r w:rsidR="00C31504">
        <w:t xml:space="preserve">Publication and examination in Section </w:t>
      </w:r>
      <w:r w:rsidR="00C31504">
        <w:fldChar w:fldCharType="begin"/>
      </w:r>
      <w:r w:rsidR="00C31504">
        <w:instrText xml:space="preserve"> REF _Ref129874886 \r \h </w:instrText>
      </w:r>
      <w:r w:rsidR="00C31504">
        <w:fldChar w:fldCharType="separate"/>
      </w:r>
      <w:r w:rsidR="00046DEF">
        <w:t>9</w:t>
      </w:r>
      <w:r w:rsidR="00C31504">
        <w:fldChar w:fldCharType="end"/>
      </w:r>
      <w:r w:rsidR="003B00CB">
        <w:t xml:space="preserve">, </w:t>
      </w:r>
      <w:r w:rsidR="00C31504">
        <w:t xml:space="preserve">Limitation of </w:t>
      </w:r>
      <w:r>
        <w:t>liability</w:t>
      </w:r>
      <w:r w:rsidR="00C31504">
        <w:t xml:space="preserve"> and insurance in Section </w:t>
      </w:r>
      <w:r w:rsidR="00C31504">
        <w:fldChar w:fldCharType="begin"/>
      </w:r>
      <w:r w:rsidR="00C31504">
        <w:instrText xml:space="preserve"> REF _Ref129874918 \r \h </w:instrText>
      </w:r>
      <w:r w:rsidR="00C31504">
        <w:fldChar w:fldCharType="separate"/>
      </w:r>
      <w:r w:rsidR="00046DEF">
        <w:t>10</w:t>
      </w:r>
      <w:r w:rsidR="00C31504">
        <w:fldChar w:fldCharType="end"/>
      </w:r>
      <w:r>
        <w:t xml:space="preserve">, and </w:t>
      </w:r>
      <w:r w:rsidR="00C31504">
        <w:t xml:space="preserve">Settlement </w:t>
      </w:r>
      <w:r>
        <w:t>of disputes</w:t>
      </w:r>
      <w:r w:rsidR="00C31504">
        <w:t xml:space="preserve"> in Section </w:t>
      </w:r>
      <w:r w:rsidR="00C31504">
        <w:fldChar w:fldCharType="begin"/>
      </w:r>
      <w:r w:rsidR="00C31504">
        <w:instrText xml:space="preserve"> REF _Ref129874935 \r \h </w:instrText>
      </w:r>
      <w:r w:rsidR="00C31504">
        <w:fldChar w:fldCharType="separate"/>
      </w:r>
      <w:r w:rsidR="00046DEF">
        <w:t>14</w:t>
      </w:r>
      <w:r w:rsidR="00C31504">
        <w:fldChar w:fldCharType="end"/>
      </w:r>
      <w:r>
        <w:t>.</w:t>
      </w:r>
    </w:p>
    <w:p w14:paraId="6B8DD188" w14:textId="77777777" w:rsidR="00254D98" w:rsidRDefault="00254D98" w:rsidP="00254D98">
      <w:pPr>
        <w:pStyle w:val="Overskrift1"/>
      </w:pPr>
      <w:bookmarkStart w:id="30" w:name="_Ref129874935"/>
      <w:bookmarkStart w:id="31" w:name="_Toc137811248"/>
      <w:r>
        <w:t>Settlement of disputes</w:t>
      </w:r>
      <w:bookmarkEnd w:id="30"/>
      <w:bookmarkEnd w:id="31"/>
    </w:p>
    <w:p w14:paraId="67F094CA" w14:textId="22B6E530" w:rsidR="00254D98" w:rsidRPr="00EE3EE5" w:rsidRDefault="00254D98" w:rsidP="00254D98">
      <w:pPr>
        <w:pStyle w:val="Overskrift2"/>
      </w:pPr>
      <w:r>
        <w:t>This Agreement shall be governed by the laws of Denmark. This applies whether or not international private law and choice of law rules may lead to the application of another country’s law</w:t>
      </w:r>
      <w:r w:rsidR="00106C2E">
        <w:t>s</w:t>
      </w:r>
      <w:r>
        <w:t xml:space="preserve">. </w:t>
      </w:r>
    </w:p>
    <w:p w14:paraId="3ADA3B53" w14:textId="3E0FFE06" w:rsidR="00E86B32" w:rsidRDefault="00254D98" w:rsidP="00E86B32">
      <w:pPr>
        <w:pStyle w:val="Overskrift2"/>
      </w:pPr>
      <w:r>
        <w:t xml:space="preserve">Should a dispute arise between the Parties in connection with this Agreement, including its interpretation and use, the Parties shall </w:t>
      </w:r>
      <w:r w:rsidR="00596F6E">
        <w:t>commence</w:t>
      </w:r>
      <w:r>
        <w:t xml:space="preserve"> negotiations in good faith in order to solve the dispute.</w:t>
      </w:r>
      <w:bookmarkStart w:id="32" w:name="_Ref409191265"/>
      <w:r>
        <w:t xml:space="preserve"> </w:t>
      </w:r>
      <w:r w:rsidRPr="00A7733A">
        <w:t>Have the Parties been unsuccessful in solving the dispute</w:t>
      </w:r>
      <w:bookmarkEnd w:id="32"/>
      <w:r>
        <w:t xml:space="preserve"> within 30 </w:t>
      </w:r>
      <w:r w:rsidR="00717213">
        <w:t xml:space="preserve">calendar </w:t>
      </w:r>
      <w:r>
        <w:t>days after initiation of negotiations, the</w:t>
      </w:r>
      <w:r w:rsidRPr="003B54B3">
        <w:t xml:space="preserve"> </w:t>
      </w:r>
      <w:r>
        <w:t>dispute shall be settled by the District Court of Lyngby as the court of first instance.</w:t>
      </w:r>
      <w:r w:rsidR="00C00F5F" w:rsidRPr="00C00F5F">
        <w:t xml:space="preserve"> </w:t>
      </w:r>
    </w:p>
    <w:p w14:paraId="7B13C09D" w14:textId="77777777" w:rsidR="00104251" w:rsidRDefault="00104251" w:rsidP="00104251">
      <w:pPr>
        <w:pStyle w:val="Overskrift1"/>
      </w:pPr>
      <w:bookmarkStart w:id="33" w:name="_Toc137811249"/>
      <w:r>
        <w:t>Exhibits</w:t>
      </w:r>
      <w:bookmarkEnd w:id="33"/>
    </w:p>
    <w:p w14:paraId="3FD13C73" w14:textId="73FB6191" w:rsidR="00104251" w:rsidRDefault="00104251" w:rsidP="00104251">
      <w:pPr>
        <w:pStyle w:val="Overskrift2"/>
        <w:numPr>
          <w:ilvl w:val="0"/>
          <w:numId w:val="0"/>
        </w:numPr>
        <w:spacing w:before="0" w:after="0"/>
        <w:ind w:left="578"/>
      </w:pPr>
      <w:r>
        <w:t>Exhibit 1</w:t>
      </w:r>
      <w:r w:rsidR="00B76890">
        <w:t xml:space="preserve"> </w:t>
      </w:r>
      <w:r>
        <w:t>Description of the Activities</w:t>
      </w:r>
    </w:p>
    <w:p w14:paraId="5908D387" w14:textId="0DDAE380" w:rsidR="00104251" w:rsidRDefault="00104251" w:rsidP="00104251">
      <w:pPr>
        <w:pStyle w:val="Overskrift2"/>
        <w:numPr>
          <w:ilvl w:val="0"/>
          <w:numId w:val="0"/>
        </w:numPr>
        <w:spacing w:before="0" w:after="0"/>
        <w:ind w:left="578"/>
      </w:pPr>
      <w:r>
        <w:t>Exhibit 2</w:t>
      </w:r>
      <w:r w:rsidR="00B76890">
        <w:t xml:space="preserve"> </w:t>
      </w:r>
      <w:r>
        <w:t xml:space="preserve">Translation of </w:t>
      </w:r>
      <w:r w:rsidRPr="00E04903">
        <w:t>Section 27 of the Public Administration Act</w:t>
      </w:r>
    </w:p>
    <w:p w14:paraId="04EAE9E2" w14:textId="06692529" w:rsidR="005561B4" w:rsidRDefault="005561B4" w:rsidP="00104251">
      <w:pPr>
        <w:pStyle w:val="Overskrift2"/>
        <w:numPr>
          <w:ilvl w:val="0"/>
          <w:numId w:val="0"/>
        </w:numPr>
        <w:spacing w:before="0" w:after="0"/>
        <w:ind w:left="578"/>
      </w:pPr>
      <w:r w:rsidRPr="005561B4">
        <w:t>Exhibit 3 Translation of Section 152 and Sections 152c-152f of the Danish Criminal Code</w:t>
      </w:r>
    </w:p>
    <w:p w14:paraId="0AC35789" w14:textId="374F3D59" w:rsidR="00DC470A" w:rsidRDefault="00DC470A" w:rsidP="00104251">
      <w:pPr>
        <w:pStyle w:val="Overskrift2"/>
        <w:numPr>
          <w:ilvl w:val="0"/>
          <w:numId w:val="0"/>
        </w:numPr>
        <w:spacing w:before="0" w:after="0"/>
        <w:ind w:left="578"/>
      </w:pPr>
      <w:bookmarkStart w:id="34" w:name="_Hlk130481665"/>
      <w:r>
        <w:t xml:space="preserve">Exhibit 4 </w:t>
      </w:r>
      <w:bookmarkStart w:id="35" w:name="_Hlk130475988"/>
      <w:r>
        <w:t>The Danish</w:t>
      </w:r>
      <w:r w:rsidRPr="005D6218">
        <w:t xml:space="preserve"> Code of Conduct</w:t>
      </w:r>
      <w:r>
        <w:t xml:space="preserve"> for Research Integrity</w:t>
      </w:r>
      <w:bookmarkEnd w:id="34"/>
      <w:bookmarkEnd w:id="35"/>
    </w:p>
    <w:p w14:paraId="4F69036F" w14:textId="14C5FB89" w:rsidR="00104251" w:rsidRPr="00C00F5F" w:rsidRDefault="00104251" w:rsidP="00104251">
      <w:pPr>
        <w:pStyle w:val="Overskrift2"/>
        <w:numPr>
          <w:ilvl w:val="0"/>
          <w:numId w:val="0"/>
        </w:numPr>
      </w:pPr>
    </w:p>
    <w:p w14:paraId="2AF575D9" w14:textId="77777777" w:rsidR="00E52416" w:rsidRDefault="00E52416" w:rsidP="00E52416">
      <w:pPr>
        <w:pStyle w:val="Overskrift1"/>
      </w:pPr>
      <w:bookmarkStart w:id="36" w:name="_Toc137811250"/>
      <w:bookmarkEnd w:id="1"/>
      <w:bookmarkEnd w:id="2"/>
      <w:bookmarkEnd w:id="3"/>
      <w:bookmarkEnd w:id="4"/>
      <w:bookmarkEnd w:id="5"/>
      <w:r>
        <w:lastRenderedPageBreak/>
        <w:t>Signatures</w:t>
      </w:r>
      <w:bookmarkEnd w:id="36"/>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54D98" w14:paraId="7BAD636B" w14:textId="77777777" w:rsidTr="00416ECC">
        <w:tc>
          <w:tcPr>
            <w:tcW w:w="4530" w:type="dxa"/>
          </w:tcPr>
          <w:p w14:paraId="25B6E212" w14:textId="4895A51A" w:rsidR="00254D98" w:rsidRDefault="00254D98" w:rsidP="00254D98">
            <w:pPr>
              <w:pStyle w:val="Normal-Forside"/>
              <w:keepNext/>
              <w:keepLines/>
              <w:rPr>
                <w:b/>
                <w:sz w:val="18"/>
              </w:rPr>
            </w:pPr>
            <w:permStart w:id="186148991" w:edGrp="everyone"/>
            <w:r w:rsidRPr="00182A5A">
              <w:rPr>
                <w:b/>
              </w:rPr>
              <w:t>On behalf of DTU</w:t>
            </w:r>
          </w:p>
        </w:tc>
        <w:tc>
          <w:tcPr>
            <w:tcW w:w="4530" w:type="dxa"/>
          </w:tcPr>
          <w:p w14:paraId="740B9704" w14:textId="14C79059" w:rsidR="00254D98" w:rsidRDefault="00254D98" w:rsidP="00254D98">
            <w:pPr>
              <w:pStyle w:val="Normal-Forside"/>
              <w:keepNext/>
              <w:keepLines/>
              <w:rPr>
                <w:b/>
                <w:sz w:val="18"/>
              </w:rPr>
            </w:pPr>
          </w:p>
        </w:tc>
      </w:tr>
      <w:tr w:rsidR="00254D98" w14:paraId="41E4FE02" w14:textId="77777777" w:rsidTr="00416ECC">
        <w:tc>
          <w:tcPr>
            <w:tcW w:w="4530" w:type="dxa"/>
          </w:tcPr>
          <w:p w14:paraId="08DE3CCD" w14:textId="77777777" w:rsidR="00254D98" w:rsidRDefault="00254D98" w:rsidP="00254D98">
            <w:pPr>
              <w:pStyle w:val="Normal-Forside"/>
              <w:keepNext/>
              <w:keepLines/>
            </w:pPr>
          </w:p>
          <w:p w14:paraId="45CC0086" w14:textId="6B326F21" w:rsidR="00254D98" w:rsidRPr="009E79D5" w:rsidRDefault="00254D98" w:rsidP="00254D98">
            <w:pPr>
              <w:pStyle w:val="Normal-Forside"/>
              <w:keepNext/>
              <w:keepLines/>
              <w:rPr>
                <w:sz w:val="18"/>
              </w:rPr>
            </w:pPr>
            <w:r w:rsidRPr="00182A5A">
              <w:t>Date:</w:t>
            </w:r>
          </w:p>
        </w:tc>
        <w:tc>
          <w:tcPr>
            <w:tcW w:w="4530" w:type="dxa"/>
          </w:tcPr>
          <w:p w14:paraId="6B05231D" w14:textId="77777777" w:rsidR="00254D98" w:rsidRDefault="00254D98" w:rsidP="00254D98">
            <w:pPr>
              <w:pStyle w:val="Normal-Forside"/>
              <w:keepNext/>
              <w:keepLines/>
              <w:rPr>
                <w:bCs/>
              </w:rPr>
            </w:pPr>
          </w:p>
          <w:p w14:paraId="3E3CE9E0" w14:textId="5D7FF142" w:rsidR="00254D98" w:rsidRDefault="00254D98" w:rsidP="00254D98">
            <w:pPr>
              <w:pStyle w:val="Normal-Forside"/>
              <w:keepNext/>
              <w:keepLines/>
              <w:rPr>
                <w:b/>
                <w:sz w:val="18"/>
              </w:rPr>
            </w:pPr>
          </w:p>
        </w:tc>
      </w:tr>
      <w:tr w:rsidR="00254D98" w14:paraId="64366366" w14:textId="77777777" w:rsidTr="00416ECC">
        <w:tc>
          <w:tcPr>
            <w:tcW w:w="4530" w:type="dxa"/>
          </w:tcPr>
          <w:p w14:paraId="08F15F15" w14:textId="74F83134" w:rsidR="00254D98" w:rsidRPr="00AF4086" w:rsidRDefault="00254D98" w:rsidP="00254D98">
            <w:pPr>
              <w:pStyle w:val="Normal-Forside"/>
              <w:keepNext/>
              <w:keepLines/>
              <w:rPr>
                <w:sz w:val="18"/>
              </w:rPr>
            </w:pPr>
          </w:p>
        </w:tc>
        <w:tc>
          <w:tcPr>
            <w:tcW w:w="4530" w:type="dxa"/>
          </w:tcPr>
          <w:p w14:paraId="2ED95FA1" w14:textId="70848030" w:rsidR="00254D98" w:rsidRPr="00AF4086" w:rsidRDefault="00254D98" w:rsidP="00254D98">
            <w:pPr>
              <w:pStyle w:val="Normal-Forside"/>
              <w:keepNext/>
              <w:keepLines/>
              <w:rPr>
                <w:sz w:val="18"/>
              </w:rPr>
            </w:pPr>
          </w:p>
        </w:tc>
      </w:tr>
      <w:tr w:rsidR="00254D98" w14:paraId="243EE816" w14:textId="77777777" w:rsidTr="00416ECC">
        <w:tc>
          <w:tcPr>
            <w:tcW w:w="4530" w:type="dxa"/>
          </w:tcPr>
          <w:p w14:paraId="15903DF0" w14:textId="1A63BCAC" w:rsidR="00254D98" w:rsidRPr="00AF4086" w:rsidRDefault="00254D98" w:rsidP="00254D98">
            <w:pPr>
              <w:pStyle w:val="Normal-Forside"/>
              <w:keepNext/>
              <w:keepLines/>
              <w:rPr>
                <w:sz w:val="18"/>
              </w:rPr>
            </w:pPr>
            <w:r w:rsidRPr="00182A5A">
              <w:t>Name and Position:</w:t>
            </w:r>
          </w:p>
        </w:tc>
        <w:tc>
          <w:tcPr>
            <w:tcW w:w="4530" w:type="dxa"/>
          </w:tcPr>
          <w:p w14:paraId="59A4D9A8" w14:textId="03C8C614" w:rsidR="00254D98" w:rsidRPr="00AF4086" w:rsidRDefault="00254D98" w:rsidP="00254D98">
            <w:pPr>
              <w:pStyle w:val="Normal-Forside"/>
              <w:keepNext/>
              <w:keepLines/>
              <w:rPr>
                <w:sz w:val="18"/>
              </w:rPr>
            </w:pPr>
          </w:p>
        </w:tc>
      </w:tr>
      <w:tr w:rsidR="00254D98" w14:paraId="06F9F5F3" w14:textId="77777777" w:rsidTr="00C05FC9">
        <w:trPr>
          <w:trHeight w:val="1261"/>
        </w:trPr>
        <w:tc>
          <w:tcPr>
            <w:tcW w:w="4530" w:type="dxa"/>
          </w:tcPr>
          <w:p w14:paraId="3099A88F" w14:textId="77777777" w:rsidR="00254D98" w:rsidRPr="00182A5A" w:rsidRDefault="00254D98" w:rsidP="00254D98">
            <w:pPr>
              <w:pStyle w:val="Normal-Forside"/>
              <w:keepNext/>
              <w:keepLines/>
            </w:pPr>
          </w:p>
          <w:p w14:paraId="11E441B4" w14:textId="77777777" w:rsidR="00254D98" w:rsidRPr="00182A5A" w:rsidRDefault="00254D98" w:rsidP="00254D98">
            <w:pPr>
              <w:pStyle w:val="Normal-Forside"/>
              <w:keepNext/>
              <w:keepLines/>
            </w:pPr>
          </w:p>
          <w:p w14:paraId="7CB9625D" w14:textId="77777777" w:rsidR="00254D98" w:rsidRPr="00182A5A" w:rsidRDefault="00254D98" w:rsidP="00254D98">
            <w:pPr>
              <w:pStyle w:val="Normal-Forside"/>
              <w:keepNext/>
              <w:keepLines/>
            </w:pPr>
            <w:r w:rsidRPr="00182A5A">
              <w:t>_________________________</w:t>
            </w:r>
          </w:p>
          <w:p w14:paraId="6D91D001" w14:textId="6EFF9107" w:rsidR="00254D98" w:rsidRPr="00416ECC" w:rsidRDefault="00254D98" w:rsidP="00254D98">
            <w:pPr>
              <w:pStyle w:val="Normal-Forside"/>
              <w:keepNext/>
              <w:keepLines/>
            </w:pPr>
            <w:r w:rsidRPr="00182A5A">
              <w:t>Signature</w:t>
            </w:r>
          </w:p>
        </w:tc>
        <w:tc>
          <w:tcPr>
            <w:tcW w:w="4530" w:type="dxa"/>
          </w:tcPr>
          <w:p w14:paraId="07F86F31" w14:textId="77777777" w:rsidR="00254D98" w:rsidRPr="00182A5A" w:rsidRDefault="00254D98" w:rsidP="00254D98">
            <w:pPr>
              <w:pStyle w:val="Normal-Forside"/>
              <w:keepNext/>
              <w:keepLines/>
            </w:pPr>
          </w:p>
          <w:p w14:paraId="60CE525C" w14:textId="77777777" w:rsidR="00254D98" w:rsidRPr="00182A5A" w:rsidRDefault="00254D98" w:rsidP="00254D98">
            <w:pPr>
              <w:pStyle w:val="Normal-Forside"/>
              <w:keepNext/>
              <w:keepLines/>
            </w:pPr>
          </w:p>
          <w:p w14:paraId="15B2C9F2" w14:textId="068C4C52" w:rsidR="00254D98" w:rsidRDefault="00254D98" w:rsidP="00C05FC9">
            <w:pPr>
              <w:pStyle w:val="Normal-Forside"/>
              <w:keepNext/>
              <w:keepLines/>
              <w:rPr>
                <w:b/>
                <w:sz w:val="18"/>
              </w:rPr>
            </w:pPr>
          </w:p>
        </w:tc>
      </w:tr>
    </w:tbl>
    <w:p w14:paraId="3E5D251F" w14:textId="77777777" w:rsidR="00732DDC" w:rsidRDefault="00732DDC" w:rsidP="0095538C">
      <w:pPr>
        <w:pStyle w:val="Normal-Forside"/>
        <w:rPr>
          <w:b/>
          <w:sz w:val="18"/>
        </w:rPr>
      </w:pPr>
    </w:p>
    <w:p w14:paraId="0768CDC4" w14:textId="77777777" w:rsidR="00254D98" w:rsidRDefault="00254D98">
      <w:pPr>
        <w:spacing w:after="0"/>
        <w:jc w:val="left"/>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tblGrid>
      <w:tr w:rsidR="00254D98" w14:paraId="38A3759B" w14:textId="77777777" w:rsidTr="00B6541B">
        <w:tc>
          <w:tcPr>
            <w:tcW w:w="4530" w:type="dxa"/>
          </w:tcPr>
          <w:p w14:paraId="1A9747A0" w14:textId="4DFDA86E" w:rsidR="00254D98" w:rsidRDefault="00254D98" w:rsidP="00B6541B">
            <w:pPr>
              <w:pStyle w:val="Normal-Forside"/>
              <w:keepNext/>
              <w:keepLines/>
              <w:rPr>
                <w:b/>
                <w:sz w:val="18"/>
              </w:rPr>
            </w:pPr>
            <w:r w:rsidRPr="00182A5A">
              <w:rPr>
                <w:b/>
              </w:rPr>
              <w:t xml:space="preserve">On behalf of </w:t>
            </w:r>
            <w:r>
              <w:rPr>
                <w:b/>
              </w:rPr>
              <w:t>the Intern</w:t>
            </w:r>
          </w:p>
        </w:tc>
      </w:tr>
      <w:tr w:rsidR="00254D98" w14:paraId="401D6429" w14:textId="77777777" w:rsidTr="00B6541B">
        <w:tc>
          <w:tcPr>
            <w:tcW w:w="4530" w:type="dxa"/>
          </w:tcPr>
          <w:p w14:paraId="0D29FC98" w14:textId="77777777" w:rsidR="00254D98" w:rsidRDefault="00254D98" w:rsidP="00B6541B">
            <w:pPr>
              <w:pStyle w:val="Normal-Forside"/>
              <w:keepNext/>
              <w:keepLines/>
              <w:rPr>
                <w:bCs/>
              </w:rPr>
            </w:pPr>
          </w:p>
          <w:p w14:paraId="71E382CA" w14:textId="1DC79849" w:rsidR="00254D98" w:rsidRDefault="00254D98" w:rsidP="00B6541B">
            <w:pPr>
              <w:pStyle w:val="Normal-Forside"/>
              <w:keepNext/>
              <w:keepLines/>
              <w:rPr>
                <w:b/>
                <w:sz w:val="18"/>
              </w:rPr>
            </w:pPr>
            <w:r w:rsidRPr="00182A5A">
              <w:rPr>
                <w:bCs/>
              </w:rPr>
              <w:t>Date:</w:t>
            </w:r>
          </w:p>
        </w:tc>
      </w:tr>
      <w:tr w:rsidR="00254D98" w:rsidRPr="00AF4086" w14:paraId="6A70F388" w14:textId="77777777" w:rsidTr="00B6541B">
        <w:tc>
          <w:tcPr>
            <w:tcW w:w="4530" w:type="dxa"/>
          </w:tcPr>
          <w:p w14:paraId="42985E93" w14:textId="77777777" w:rsidR="00254D98" w:rsidRPr="00AF4086" w:rsidRDefault="00254D98" w:rsidP="00B6541B">
            <w:pPr>
              <w:pStyle w:val="Normal-Forside"/>
              <w:keepNext/>
              <w:keepLines/>
              <w:rPr>
                <w:sz w:val="18"/>
              </w:rPr>
            </w:pPr>
          </w:p>
        </w:tc>
      </w:tr>
      <w:tr w:rsidR="00254D98" w:rsidRPr="00AF4086" w14:paraId="2DD7394F" w14:textId="77777777" w:rsidTr="00B6541B">
        <w:tc>
          <w:tcPr>
            <w:tcW w:w="4530" w:type="dxa"/>
          </w:tcPr>
          <w:p w14:paraId="0A3BA936" w14:textId="2855AB69" w:rsidR="00254D98" w:rsidRPr="00AF4086" w:rsidRDefault="00254D98" w:rsidP="00B6541B">
            <w:pPr>
              <w:pStyle w:val="Normal-Forside"/>
              <w:keepNext/>
              <w:keepLines/>
              <w:rPr>
                <w:sz w:val="18"/>
              </w:rPr>
            </w:pPr>
            <w:r w:rsidRPr="00182A5A">
              <w:t>Name:</w:t>
            </w:r>
          </w:p>
        </w:tc>
      </w:tr>
      <w:tr w:rsidR="00254D98" w14:paraId="665740B7" w14:textId="77777777" w:rsidTr="00B6541B">
        <w:tc>
          <w:tcPr>
            <w:tcW w:w="4530" w:type="dxa"/>
          </w:tcPr>
          <w:p w14:paraId="34BE6A7C" w14:textId="77777777" w:rsidR="00254D98" w:rsidRPr="00182A5A" w:rsidRDefault="00254D98" w:rsidP="00B6541B">
            <w:pPr>
              <w:pStyle w:val="Normal-Forside"/>
              <w:keepNext/>
              <w:keepLines/>
            </w:pPr>
          </w:p>
          <w:p w14:paraId="0807E846" w14:textId="77777777" w:rsidR="00254D98" w:rsidRPr="00182A5A" w:rsidRDefault="00254D98" w:rsidP="00B6541B">
            <w:pPr>
              <w:pStyle w:val="Normal-Forside"/>
              <w:keepNext/>
              <w:keepLines/>
            </w:pPr>
          </w:p>
          <w:p w14:paraId="32667503" w14:textId="77777777" w:rsidR="00254D98" w:rsidRPr="00182A5A" w:rsidRDefault="00254D98" w:rsidP="00B6541B">
            <w:pPr>
              <w:pStyle w:val="Normal-Forside"/>
              <w:keepNext/>
              <w:keepLines/>
            </w:pPr>
            <w:r w:rsidRPr="00182A5A">
              <w:t>_________________________</w:t>
            </w:r>
          </w:p>
          <w:p w14:paraId="1FA3B4AE" w14:textId="77777777" w:rsidR="00254D98" w:rsidRDefault="00254D98" w:rsidP="00B6541B">
            <w:pPr>
              <w:pStyle w:val="Normal-Forside"/>
              <w:keepNext/>
              <w:keepLines/>
              <w:rPr>
                <w:b/>
                <w:sz w:val="18"/>
              </w:rPr>
            </w:pPr>
            <w:r w:rsidRPr="00182A5A">
              <w:t>Signature</w:t>
            </w:r>
          </w:p>
        </w:tc>
      </w:tr>
    </w:tbl>
    <w:p w14:paraId="5DF8022D" w14:textId="77777777" w:rsidR="00254D98" w:rsidRDefault="00254D98">
      <w:pPr>
        <w:spacing w:after="0"/>
        <w:jc w:val="left"/>
      </w:pPr>
    </w:p>
    <w:permEnd w:id="186148991"/>
    <w:p w14:paraId="3D91C48B" w14:textId="77777777" w:rsidR="00254D98" w:rsidRDefault="00254D98">
      <w:pPr>
        <w:spacing w:after="0"/>
        <w:jc w:val="left"/>
      </w:pPr>
    </w:p>
    <w:p w14:paraId="043F1485" w14:textId="77777777" w:rsidR="00254D98" w:rsidRDefault="00254D98">
      <w:pPr>
        <w:spacing w:after="0"/>
        <w:jc w:val="left"/>
      </w:pPr>
    </w:p>
    <w:p w14:paraId="3CD12A24" w14:textId="77777777" w:rsidR="00254D98" w:rsidRDefault="00254D98">
      <w:pPr>
        <w:spacing w:after="0"/>
        <w:jc w:val="left"/>
      </w:pPr>
    </w:p>
    <w:p w14:paraId="54864CC0" w14:textId="77777777" w:rsidR="00254D98" w:rsidRDefault="00254D98">
      <w:pPr>
        <w:spacing w:after="0"/>
        <w:jc w:val="left"/>
      </w:pPr>
    </w:p>
    <w:p w14:paraId="48A98FED" w14:textId="77777777" w:rsidR="00254D98" w:rsidRDefault="00254D98">
      <w:pPr>
        <w:spacing w:after="0"/>
        <w:jc w:val="left"/>
      </w:pPr>
    </w:p>
    <w:p w14:paraId="12B371CE" w14:textId="77777777" w:rsidR="00254D98" w:rsidRDefault="00254D98">
      <w:pPr>
        <w:spacing w:after="0"/>
        <w:jc w:val="left"/>
      </w:pPr>
    </w:p>
    <w:p w14:paraId="4A7F5863" w14:textId="77777777" w:rsidR="00254D98" w:rsidRDefault="00254D98">
      <w:pPr>
        <w:spacing w:after="0"/>
        <w:jc w:val="left"/>
      </w:pPr>
    </w:p>
    <w:p w14:paraId="1665F8CC" w14:textId="77712402" w:rsidR="00CC7209" w:rsidRDefault="00CC7209">
      <w:pPr>
        <w:spacing w:after="0"/>
        <w:jc w:val="left"/>
      </w:pPr>
      <w:r>
        <w:br w:type="page"/>
      </w:r>
    </w:p>
    <w:p w14:paraId="6106581D" w14:textId="0776E48E" w:rsidR="00CC7209" w:rsidRPr="008D4515" w:rsidRDefault="00CC7209" w:rsidP="00CC7209">
      <w:pPr>
        <w:pStyle w:val="Exhibittitle"/>
      </w:pPr>
      <w:bookmarkStart w:id="37" w:name="_Toc137811251"/>
      <w:bookmarkStart w:id="38" w:name="_Hlk130475938"/>
      <w:permStart w:id="1057847712" w:edGrp="everyone"/>
      <w:r w:rsidRPr="008D4515">
        <w:lastRenderedPageBreak/>
        <w:t xml:space="preserve">Exhibit 1: </w:t>
      </w:r>
      <w:r w:rsidR="00254D98">
        <w:t>Description of the Activities</w:t>
      </w:r>
      <w:bookmarkEnd w:id="37"/>
    </w:p>
    <w:bookmarkEnd w:id="38"/>
    <w:p w14:paraId="4B6F3E9B" w14:textId="77777777" w:rsidR="00CC7209" w:rsidRDefault="00CC7209" w:rsidP="00CC7209"/>
    <w:p w14:paraId="05C193A2" w14:textId="2791D148" w:rsidR="00C00F5F" w:rsidRDefault="00C00F5F" w:rsidP="00C00F5F"/>
    <w:p w14:paraId="20167A38" w14:textId="346F37C3" w:rsidR="00254D98" w:rsidRDefault="00254D98" w:rsidP="00C00F5F"/>
    <w:p w14:paraId="29BB07B0" w14:textId="27FF510D" w:rsidR="00254D98" w:rsidRDefault="00254D98" w:rsidP="00C00F5F"/>
    <w:p w14:paraId="300B9866" w14:textId="77777777" w:rsidR="009E5354" w:rsidRDefault="009E5354">
      <w:pPr>
        <w:spacing w:after="0"/>
        <w:jc w:val="left"/>
      </w:pPr>
      <w:r>
        <w:rPr>
          <w:b/>
        </w:rPr>
        <w:br w:type="page"/>
      </w:r>
    </w:p>
    <w:p w14:paraId="7C2A1617" w14:textId="44C0B5CF" w:rsidR="00254D98" w:rsidRDefault="00254D98" w:rsidP="00254D98">
      <w:pPr>
        <w:pStyle w:val="Exhibittitle"/>
      </w:pPr>
      <w:bookmarkStart w:id="39" w:name="_Toc137811252"/>
      <w:permEnd w:id="1057847712"/>
      <w:r w:rsidRPr="008D4515">
        <w:lastRenderedPageBreak/>
        <w:t xml:space="preserve">Exhibit </w:t>
      </w:r>
      <w:r>
        <w:t>2</w:t>
      </w:r>
      <w:r w:rsidRPr="008D4515">
        <w:t xml:space="preserve">: </w:t>
      </w:r>
      <w:r>
        <w:t>Translation of Section 27 of the Public Administration Act</w:t>
      </w:r>
      <w:bookmarkEnd w:id="39"/>
    </w:p>
    <w:p w14:paraId="634ABE7A" w14:textId="77777777" w:rsidR="00254D98" w:rsidRDefault="00254D98" w:rsidP="00254D98">
      <w:pPr>
        <w:rPr>
          <w:rFonts w:asciiTheme="minorHAnsi" w:hAnsiTheme="minorHAnsi" w:cs="Tahoma"/>
          <w:bCs/>
          <w:lang w:val="en-US"/>
        </w:rPr>
      </w:pPr>
      <w:r>
        <w:rPr>
          <w:rFonts w:asciiTheme="minorHAnsi" w:hAnsiTheme="minorHAnsi" w:cs="Tahoma"/>
          <w:bCs/>
          <w:lang w:val="en-US"/>
        </w:rPr>
        <w:t>Secrecy</w:t>
      </w:r>
    </w:p>
    <w:p w14:paraId="457A36D8" w14:textId="77777777" w:rsidR="00254D98" w:rsidRPr="00451A65" w:rsidRDefault="00254D98" w:rsidP="00254D98">
      <w:pPr>
        <w:spacing w:after="160" w:line="259" w:lineRule="auto"/>
        <w:jc w:val="left"/>
        <w:rPr>
          <w:i/>
        </w:rPr>
      </w:pPr>
      <w:r>
        <w:rPr>
          <w:rFonts w:asciiTheme="minorHAnsi" w:hAnsiTheme="minorHAnsi" w:cs="Tahoma"/>
          <w:bCs/>
          <w:lang w:val="en-US"/>
        </w:rPr>
        <w:t>§</w:t>
      </w:r>
      <w:r w:rsidRPr="00F32216">
        <w:rPr>
          <w:rFonts w:asciiTheme="minorHAnsi" w:hAnsiTheme="minorHAnsi" w:cs="Tahoma"/>
          <w:bCs/>
          <w:lang w:val="en-US"/>
        </w:rPr>
        <w:t xml:space="preserve"> 27</w:t>
      </w:r>
      <w:r>
        <w:rPr>
          <w:rFonts w:asciiTheme="minorHAnsi" w:hAnsiTheme="minorHAnsi" w:cs="Tahoma"/>
          <w:bCs/>
          <w:lang w:val="en-US"/>
        </w:rPr>
        <w:t>.</w:t>
      </w:r>
      <w:r w:rsidRPr="00F32216">
        <w:rPr>
          <w:rFonts w:asciiTheme="minorHAnsi" w:hAnsiTheme="minorHAnsi" w:cs="Tahoma"/>
          <w:bCs/>
          <w:lang w:val="en-US"/>
        </w:rPr>
        <w:t xml:space="preserve"> </w:t>
      </w:r>
      <w:r w:rsidRPr="00F32216">
        <w:rPr>
          <w:rFonts w:asciiTheme="minorHAnsi" w:hAnsiTheme="minorHAnsi" w:cs="Tahoma"/>
          <w:i/>
        </w:rPr>
        <w:t>A person working for the public administration has a</w:t>
      </w:r>
      <w:r>
        <w:rPr>
          <w:rFonts w:asciiTheme="minorHAnsi" w:hAnsiTheme="minorHAnsi" w:cs="Tahoma"/>
          <w:i/>
        </w:rPr>
        <w:t xml:space="preserve"> duty </w:t>
      </w:r>
      <w:r w:rsidRPr="00F32216">
        <w:rPr>
          <w:rFonts w:asciiTheme="minorHAnsi" w:hAnsiTheme="minorHAnsi" w:cs="Tahoma"/>
          <w:i/>
        </w:rPr>
        <w:t xml:space="preserve">to maintain secrecy, cf. </w:t>
      </w:r>
      <w:bookmarkStart w:id="40" w:name="_Hlk118103425"/>
      <w:r w:rsidRPr="00F32216">
        <w:rPr>
          <w:rFonts w:asciiTheme="minorHAnsi" w:hAnsiTheme="minorHAnsi" w:cs="Tahoma"/>
          <w:i/>
        </w:rPr>
        <w:t>Section 152 and Sections 152c-152f of the Danish Criminal Code</w:t>
      </w:r>
      <w:bookmarkEnd w:id="40"/>
      <w:r w:rsidRPr="00F32216">
        <w:rPr>
          <w:rFonts w:asciiTheme="minorHAnsi" w:hAnsiTheme="minorHAnsi" w:cs="Tahoma"/>
          <w:i/>
        </w:rPr>
        <w:t xml:space="preserve">, </w:t>
      </w:r>
      <w:r w:rsidRPr="00451A65">
        <w:rPr>
          <w:i/>
        </w:rPr>
        <w:t>with respect to information pertaining to</w:t>
      </w:r>
    </w:p>
    <w:p w14:paraId="7C96E537" w14:textId="77777777" w:rsidR="00254D98" w:rsidRDefault="00254D98" w:rsidP="00254D98">
      <w:pPr>
        <w:rPr>
          <w:rFonts w:asciiTheme="minorHAnsi" w:hAnsiTheme="minorHAnsi" w:cs="Tahoma"/>
          <w:i/>
        </w:rPr>
      </w:pPr>
      <w:r w:rsidRPr="00451A65">
        <w:rPr>
          <w:i/>
        </w:rPr>
        <w:t>1) private</w:t>
      </w:r>
      <w:r>
        <w:rPr>
          <w:i/>
        </w:rPr>
        <w:t xml:space="preserve"> </w:t>
      </w:r>
      <w:r w:rsidRPr="005920E0">
        <w:rPr>
          <w:i/>
        </w:rPr>
        <w:t>circumstances</w:t>
      </w:r>
      <w:r w:rsidRPr="00451A65">
        <w:rPr>
          <w:i/>
        </w:rPr>
        <w:t xml:space="preserve">, including </w:t>
      </w:r>
      <w:r>
        <w:rPr>
          <w:i/>
        </w:rPr>
        <w:t>financial</w:t>
      </w:r>
      <w:r w:rsidRPr="00451A65">
        <w:rPr>
          <w:i/>
        </w:rPr>
        <w:t xml:space="preserve"> </w:t>
      </w:r>
      <w:r>
        <w:rPr>
          <w:i/>
        </w:rPr>
        <w:t>standing</w:t>
      </w:r>
      <w:r w:rsidRPr="00451A65">
        <w:rPr>
          <w:i/>
        </w:rPr>
        <w:t>, of</w:t>
      </w:r>
      <w:r>
        <w:rPr>
          <w:i/>
        </w:rPr>
        <w:t xml:space="preserve"> any</w:t>
      </w:r>
      <w:r w:rsidRPr="00451A65">
        <w:rPr>
          <w:i/>
        </w:rPr>
        <w:t xml:space="preserve"> individual</w:t>
      </w:r>
      <w:r>
        <w:rPr>
          <w:rFonts w:asciiTheme="minorHAnsi" w:hAnsiTheme="minorHAnsi" w:cs="Tahoma"/>
          <w:i/>
        </w:rPr>
        <w:t xml:space="preserve"> and</w:t>
      </w:r>
    </w:p>
    <w:p w14:paraId="43E46CA3" w14:textId="77777777" w:rsidR="00254D98" w:rsidRDefault="00254D98" w:rsidP="00254D98">
      <w:pPr>
        <w:rPr>
          <w:rFonts w:asciiTheme="minorHAnsi" w:hAnsiTheme="minorHAnsi" w:cs="Tahoma"/>
          <w:i/>
        </w:rPr>
      </w:pPr>
      <w:r>
        <w:rPr>
          <w:rFonts w:asciiTheme="minorHAnsi" w:hAnsiTheme="minorHAnsi" w:cs="Tahoma"/>
          <w:i/>
        </w:rPr>
        <w:t>2) technical devices or methods or the running or relations of a business or the like, in so far as non-disclosure of such information is of substantial financial importance to the person whom or business which the information considers.</w:t>
      </w:r>
    </w:p>
    <w:p w14:paraId="03FF5B5E" w14:textId="77777777" w:rsidR="00254D98" w:rsidRDefault="00254D98" w:rsidP="00254D98">
      <w:pPr>
        <w:rPr>
          <w:rFonts w:asciiTheme="minorHAnsi" w:hAnsiTheme="minorHAnsi" w:cs="Tahoma"/>
          <w:i/>
        </w:rPr>
      </w:pPr>
      <w:r>
        <w:rPr>
          <w:rFonts w:asciiTheme="minorHAnsi" w:hAnsiTheme="minorHAnsi" w:cs="Tahoma"/>
          <w:i/>
        </w:rPr>
        <w:t xml:space="preserve">2. Furthermore, a person working for the public administration </w:t>
      </w:r>
      <w:r w:rsidRPr="003262E3">
        <w:rPr>
          <w:rFonts w:asciiTheme="minorHAnsi" w:hAnsiTheme="minorHAnsi" w:cs="Tahoma"/>
          <w:i/>
        </w:rPr>
        <w:t>has a duty to maintain secrecy, cf. Section 152 and Sections 152c-152f of the Danish Criminal Code, w</w:t>
      </w:r>
      <w:r>
        <w:rPr>
          <w:rFonts w:asciiTheme="minorHAnsi" w:hAnsiTheme="minorHAnsi" w:cs="Tahoma"/>
          <w:i/>
        </w:rPr>
        <w:t>hen non-disclosure is of substantial importance to the security of the s</w:t>
      </w:r>
      <w:r w:rsidRPr="00F32216">
        <w:rPr>
          <w:rFonts w:asciiTheme="minorHAnsi" w:hAnsiTheme="minorHAnsi" w:cs="Tahoma"/>
          <w:i/>
        </w:rPr>
        <w:t>tate</w:t>
      </w:r>
      <w:r w:rsidRPr="003262E3">
        <w:rPr>
          <w:rFonts w:asciiTheme="minorHAnsi" w:hAnsiTheme="minorHAnsi" w:cs="Tahoma"/>
          <w:i/>
        </w:rPr>
        <w:t xml:space="preserve"> </w:t>
      </w:r>
      <w:r>
        <w:rPr>
          <w:rFonts w:asciiTheme="minorHAnsi" w:hAnsiTheme="minorHAnsi" w:cs="Tahoma"/>
          <w:i/>
        </w:rPr>
        <w:t>or the defence of the country. The same applies to information which is designated as confidential by law or any regulation in force, including information characterized as confidential according to European or international law or the like.</w:t>
      </w:r>
    </w:p>
    <w:p w14:paraId="7DDEB2B9" w14:textId="77777777" w:rsidR="00254D98" w:rsidRDefault="00254D98" w:rsidP="00254D98">
      <w:pPr>
        <w:rPr>
          <w:rFonts w:asciiTheme="minorHAnsi" w:hAnsiTheme="minorHAnsi" w:cs="Tahoma"/>
          <w:i/>
        </w:rPr>
      </w:pPr>
      <w:r>
        <w:rPr>
          <w:rFonts w:asciiTheme="minorHAnsi" w:hAnsiTheme="minorHAnsi" w:cs="Tahoma"/>
          <w:i/>
        </w:rPr>
        <w:t xml:space="preserve">3. </w:t>
      </w:r>
      <w:r w:rsidRPr="00970DEF">
        <w:rPr>
          <w:rFonts w:asciiTheme="minorHAnsi" w:hAnsiTheme="minorHAnsi" w:cs="Tahoma"/>
          <w:i/>
        </w:rPr>
        <w:t>A</w:t>
      </w:r>
      <w:r>
        <w:rPr>
          <w:rFonts w:asciiTheme="minorHAnsi" w:hAnsiTheme="minorHAnsi" w:cs="Tahoma"/>
          <w:i/>
        </w:rPr>
        <w:t>dditionally, a</w:t>
      </w:r>
      <w:r w:rsidRPr="00970DEF">
        <w:rPr>
          <w:rFonts w:asciiTheme="minorHAnsi" w:hAnsiTheme="minorHAnsi" w:cs="Tahoma"/>
          <w:i/>
        </w:rPr>
        <w:t>ny person working for the public administration has a duty to maintain secrecy, cf. Section 152 and Sections 152c-152f of the Danish Criminal Code, when</w:t>
      </w:r>
      <w:r>
        <w:rPr>
          <w:rFonts w:asciiTheme="minorHAnsi" w:hAnsiTheme="minorHAnsi" w:cs="Tahoma"/>
          <w:i/>
        </w:rPr>
        <w:t xml:space="preserve"> non-disclosure of information is necessary for the purpose of protection of important considerations pertaining to the state’s interests of foreign policy, including foreign policy relations to other countries and international institutions.</w:t>
      </w:r>
    </w:p>
    <w:p w14:paraId="0E8D914F" w14:textId="77777777" w:rsidR="00254D98" w:rsidRDefault="00254D98" w:rsidP="00254D98">
      <w:pPr>
        <w:rPr>
          <w:rFonts w:asciiTheme="minorHAnsi" w:hAnsiTheme="minorHAnsi" w:cs="Tahoma"/>
          <w:i/>
        </w:rPr>
      </w:pPr>
      <w:r>
        <w:rPr>
          <w:rFonts w:asciiTheme="minorHAnsi" w:hAnsiTheme="minorHAnsi" w:cs="Tahoma"/>
          <w:i/>
        </w:rPr>
        <w:t xml:space="preserve">4. Moreover, </w:t>
      </w:r>
      <w:r w:rsidRPr="00D635CE">
        <w:rPr>
          <w:rFonts w:asciiTheme="minorHAnsi" w:hAnsiTheme="minorHAnsi" w:cs="Tahoma"/>
          <w:i/>
        </w:rPr>
        <w:t>any person working for the public administration has a duty to maintain secrecy, cf. Section 152 and Sections 152c-152f of the Danish Criminal Code,</w:t>
      </w:r>
      <w:r>
        <w:rPr>
          <w:rFonts w:asciiTheme="minorHAnsi" w:hAnsiTheme="minorHAnsi" w:cs="Tahoma"/>
          <w:i/>
        </w:rPr>
        <w:t xml:space="preserve"> with respect to information which is necessary to maintain secret in order to safeguard important considerations pertaining to</w:t>
      </w:r>
    </w:p>
    <w:p w14:paraId="3A738B14" w14:textId="77777777" w:rsidR="00254D98" w:rsidRDefault="00254D98" w:rsidP="00254D98">
      <w:pPr>
        <w:rPr>
          <w:rFonts w:asciiTheme="minorHAnsi" w:hAnsiTheme="minorHAnsi" w:cs="Tahoma"/>
          <w:i/>
        </w:rPr>
      </w:pPr>
      <w:r>
        <w:rPr>
          <w:rFonts w:asciiTheme="minorHAnsi" w:hAnsiTheme="minorHAnsi" w:cs="Tahoma"/>
          <w:i/>
        </w:rPr>
        <w:t xml:space="preserve">1) the prevention, investigation and prosecution of any offence or violation of law, the </w:t>
      </w:r>
      <w:r w:rsidRPr="008379A6">
        <w:rPr>
          <w:rFonts w:asciiTheme="minorHAnsi" w:hAnsiTheme="minorHAnsi" w:cs="Tahoma"/>
          <w:i/>
        </w:rPr>
        <w:t>execut</w:t>
      </w:r>
      <w:r>
        <w:rPr>
          <w:rFonts w:asciiTheme="minorHAnsi" w:hAnsiTheme="minorHAnsi" w:cs="Tahoma"/>
          <w:i/>
        </w:rPr>
        <w:t>ion of</w:t>
      </w:r>
      <w:r w:rsidRPr="008379A6">
        <w:rPr>
          <w:rFonts w:asciiTheme="minorHAnsi" w:hAnsiTheme="minorHAnsi" w:cs="Tahoma"/>
          <w:i/>
        </w:rPr>
        <w:t xml:space="preserve"> sentences and </w:t>
      </w:r>
      <w:r>
        <w:rPr>
          <w:rFonts w:asciiTheme="minorHAnsi" w:hAnsiTheme="minorHAnsi" w:cs="Tahoma"/>
          <w:i/>
        </w:rPr>
        <w:t>the protection of suspects</w:t>
      </w:r>
      <w:r w:rsidRPr="008379A6">
        <w:rPr>
          <w:rFonts w:asciiTheme="minorHAnsi" w:hAnsiTheme="minorHAnsi" w:cs="Tahoma"/>
          <w:i/>
        </w:rPr>
        <w:t>, witnesses and others in</w:t>
      </w:r>
      <w:r>
        <w:rPr>
          <w:rFonts w:asciiTheme="minorHAnsi" w:hAnsiTheme="minorHAnsi" w:cs="Tahoma"/>
          <w:i/>
        </w:rPr>
        <w:t xml:space="preserve"> matters pertaining to</w:t>
      </w:r>
      <w:r w:rsidRPr="008379A6">
        <w:rPr>
          <w:rFonts w:asciiTheme="minorHAnsi" w:hAnsiTheme="minorHAnsi" w:cs="Tahoma"/>
          <w:i/>
        </w:rPr>
        <w:t xml:space="preserve"> criminal or disciplinary </w:t>
      </w:r>
      <w:r>
        <w:rPr>
          <w:rFonts w:asciiTheme="minorHAnsi" w:hAnsiTheme="minorHAnsi" w:cs="Tahoma"/>
          <w:i/>
        </w:rPr>
        <w:t>prosecution</w:t>
      </w:r>
      <w:r w:rsidRPr="008379A6">
        <w:rPr>
          <w:rFonts w:asciiTheme="minorHAnsi" w:hAnsiTheme="minorHAnsi" w:cs="Tahoma"/>
          <w:i/>
        </w:rPr>
        <w:t>;</w:t>
      </w:r>
    </w:p>
    <w:p w14:paraId="2E3DD990" w14:textId="77777777" w:rsidR="00254D98" w:rsidRDefault="00254D98" w:rsidP="00254D98">
      <w:pPr>
        <w:rPr>
          <w:rFonts w:asciiTheme="minorHAnsi" w:hAnsiTheme="minorHAnsi" w:cs="Tahoma"/>
          <w:i/>
        </w:rPr>
      </w:pPr>
      <w:r>
        <w:rPr>
          <w:rFonts w:asciiTheme="minorHAnsi" w:hAnsiTheme="minorHAnsi" w:cs="Tahoma"/>
          <w:i/>
        </w:rPr>
        <w:t xml:space="preserve">2) the implementing of </w:t>
      </w:r>
      <w:r w:rsidRPr="008379A6">
        <w:rPr>
          <w:rFonts w:asciiTheme="minorHAnsi" w:hAnsiTheme="minorHAnsi" w:cs="Tahoma"/>
          <w:i/>
        </w:rPr>
        <w:t xml:space="preserve">public </w:t>
      </w:r>
      <w:r>
        <w:rPr>
          <w:rFonts w:asciiTheme="minorHAnsi" w:hAnsiTheme="minorHAnsi" w:cs="Tahoma"/>
          <w:i/>
        </w:rPr>
        <w:t>control</w:t>
      </w:r>
      <w:r w:rsidRPr="008379A6">
        <w:rPr>
          <w:rFonts w:asciiTheme="minorHAnsi" w:hAnsiTheme="minorHAnsi" w:cs="Tahoma"/>
          <w:i/>
        </w:rPr>
        <w:t xml:space="preserve">, </w:t>
      </w:r>
      <w:r>
        <w:rPr>
          <w:rFonts w:asciiTheme="minorHAnsi" w:hAnsiTheme="minorHAnsi" w:cs="Tahoma"/>
          <w:i/>
        </w:rPr>
        <w:t>adjustment</w:t>
      </w:r>
      <w:r w:rsidRPr="008379A6">
        <w:rPr>
          <w:rFonts w:asciiTheme="minorHAnsi" w:hAnsiTheme="minorHAnsi" w:cs="Tahoma"/>
          <w:i/>
        </w:rPr>
        <w:t xml:space="preserve"> and planning activities</w:t>
      </w:r>
      <w:r>
        <w:rPr>
          <w:rFonts w:asciiTheme="minorHAnsi" w:hAnsiTheme="minorHAnsi" w:cs="Tahoma"/>
          <w:i/>
        </w:rPr>
        <w:t xml:space="preserve"> and measures contemplated under tax </w:t>
      </w:r>
      <w:r w:rsidRPr="008379A6">
        <w:rPr>
          <w:rFonts w:asciiTheme="minorHAnsi" w:hAnsiTheme="minorHAnsi" w:cs="Tahoma"/>
          <w:i/>
        </w:rPr>
        <w:t>law</w:t>
      </w:r>
      <w:r>
        <w:rPr>
          <w:rFonts w:asciiTheme="minorHAnsi" w:hAnsiTheme="minorHAnsi" w:cs="Tahoma"/>
          <w:i/>
        </w:rPr>
        <w:t>s</w:t>
      </w:r>
      <w:r w:rsidRPr="008379A6">
        <w:rPr>
          <w:rFonts w:asciiTheme="minorHAnsi" w:hAnsiTheme="minorHAnsi" w:cs="Tahoma"/>
          <w:i/>
        </w:rPr>
        <w:t>;</w:t>
      </w:r>
    </w:p>
    <w:p w14:paraId="7173836C" w14:textId="77777777" w:rsidR="00254D98" w:rsidRDefault="00254D98" w:rsidP="00254D98">
      <w:pPr>
        <w:rPr>
          <w:rFonts w:asciiTheme="minorHAnsi" w:hAnsiTheme="minorHAnsi" w:cs="Tahoma"/>
          <w:i/>
        </w:rPr>
      </w:pPr>
      <w:r>
        <w:rPr>
          <w:rFonts w:asciiTheme="minorHAnsi" w:hAnsiTheme="minorHAnsi" w:cs="Tahoma"/>
          <w:i/>
        </w:rPr>
        <w:t xml:space="preserve">3) the </w:t>
      </w:r>
      <w:r w:rsidRPr="00F32216">
        <w:rPr>
          <w:rFonts w:asciiTheme="minorHAnsi" w:hAnsiTheme="minorHAnsi" w:cs="Tahoma"/>
          <w:i/>
        </w:rPr>
        <w:t>protecti</w:t>
      </w:r>
      <w:r>
        <w:rPr>
          <w:rFonts w:asciiTheme="minorHAnsi" w:hAnsiTheme="minorHAnsi" w:cs="Tahoma"/>
          <w:i/>
        </w:rPr>
        <w:t>o</w:t>
      </w:r>
      <w:r w:rsidRPr="00F32216">
        <w:rPr>
          <w:rFonts w:asciiTheme="minorHAnsi" w:hAnsiTheme="minorHAnsi" w:cs="Tahoma"/>
          <w:i/>
        </w:rPr>
        <w:t>n</w:t>
      </w:r>
      <w:r>
        <w:rPr>
          <w:rFonts w:asciiTheme="minorHAnsi" w:hAnsiTheme="minorHAnsi" w:cs="Tahoma"/>
          <w:i/>
        </w:rPr>
        <w:t xml:space="preserve"> of</w:t>
      </w:r>
      <w:r w:rsidRPr="00F32216">
        <w:rPr>
          <w:rFonts w:asciiTheme="minorHAnsi" w:hAnsiTheme="minorHAnsi" w:cs="Tahoma"/>
          <w:i/>
        </w:rPr>
        <w:t xml:space="preserve"> public financial interests, including </w:t>
      </w:r>
      <w:r>
        <w:rPr>
          <w:rFonts w:asciiTheme="minorHAnsi" w:hAnsiTheme="minorHAnsi" w:cs="Tahoma"/>
          <w:i/>
        </w:rPr>
        <w:t xml:space="preserve">the performance of </w:t>
      </w:r>
      <w:r w:rsidRPr="00F32216">
        <w:rPr>
          <w:rFonts w:asciiTheme="minorHAnsi" w:hAnsiTheme="minorHAnsi" w:cs="Tahoma"/>
          <w:i/>
        </w:rPr>
        <w:t>public commercial activities;</w:t>
      </w:r>
    </w:p>
    <w:p w14:paraId="62E3BF61" w14:textId="77777777" w:rsidR="00254D98" w:rsidRDefault="00254D98" w:rsidP="00254D98">
      <w:pPr>
        <w:rPr>
          <w:rFonts w:asciiTheme="minorHAnsi" w:hAnsiTheme="minorHAnsi" w:cs="Tahoma"/>
          <w:i/>
        </w:rPr>
      </w:pPr>
      <w:r>
        <w:rPr>
          <w:rFonts w:asciiTheme="minorHAnsi" w:hAnsiTheme="minorHAnsi" w:cs="Tahoma"/>
          <w:i/>
        </w:rPr>
        <w:t>4) scientists’ and artists’ original ideas and preliminary research and manuscripts; or</w:t>
      </w:r>
    </w:p>
    <w:p w14:paraId="5248D3BE" w14:textId="77777777" w:rsidR="00254D98" w:rsidRDefault="00254D98" w:rsidP="00254D98">
      <w:pPr>
        <w:rPr>
          <w:rFonts w:asciiTheme="minorHAnsi" w:hAnsiTheme="minorHAnsi" w:cs="Tahoma"/>
          <w:i/>
        </w:rPr>
      </w:pPr>
      <w:r>
        <w:rPr>
          <w:rFonts w:asciiTheme="minorHAnsi" w:hAnsiTheme="minorHAnsi" w:cs="Tahoma"/>
          <w:i/>
        </w:rPr>
        <w:t>5) the protection of private and public interests, provided secrecy is particularly imperative.</w:t>
      </w:r>
    </w:p>
    <w:p w14:paraId="67F25DB6" w14:textId="77777777" w:rsidR="00254D98" w:rsidRDefault="00254D98" w:rsidP="00254D98">
      <w:pPr>
        <w:rPr>
          <w:rFonts w:asciiTheme="minorHAnsi" w:hAnsiTheme="minorHAnsi" w:cs="Tahoma"/>
          <w:i/>
        </w:rPr>
      </w:pPr>
      <w:r>
        <w:rPr>
          <w:rFonts w:asciiTheme="minorHAnsi" w:hAnsiTheme="minorHAnsi" w:cs="Tahoma"/>
          <w:i/>
        </w:rPr>
        <w:t>5</w:t>
      </w:r>
      <w:r w:rsidRPr="00F32216">
        <w:rPr>
          <w:rFonts w:asciiTheme="minorHAnsi" w:hAnsiTheme="minorHAnsi" w:cs="Tahoma"/>
          <w:i/>
        </w:rPr>
        <w:t xml:space="preserve">. </w:t>
      </w:r>
      <w:r>
        <w:rPr>
          <w:rFonts w:asciiTheme="minorHAnsi" w:hAnsiTheme="minorHAnsi" w:cs="Tahoma"/>
          <w:i/>
        </w:rPr>
        <w:t xml:space="preserve">Within the public administration, the ordering of secrecy can only be imposed with respect to particular information where secrecy is necessary in order to safeguard </w:t>
      </w:r>
      <w:r w:rsidRPr="00F32216">
        <w:rPr>
          <w:rFonts w:asciiTheme="minorHAnsi" w:hAnsiTheme="minorHAnsi" w:cs="Tahoma"/>
          <w:i/>
        </w:rPr>
        <w:t xml:space="preserve">important considerations </w:t>
      </w:r>
      <w:r>
        <w:rPr>
          <w:rFonts w:asciiTheme="minorHAnsi" w:hAnsiTheme="minorHAnsi" w:cs="Tahoma"/>
          <w:i/>
        </w:rPr>
        <w:t>of</w:t>
      </w:r>
      <w:r w:rsidRPr="00F32216">
        <w:rPr>
          <w:rFonts w:asciiTheme="minorHAnsi" w:hAnsiTheme="minorHAnsi" w:cs="Tahoma"/>
          <w:i/>
        </w:rPr>
        <w:t xml:space="preserve"> particular public or private interests </w:t>
      </w:r>
      <w:r>
        <w:rPr>
          <w:rFonts w:asciiTheme="minorHAnsi" w:hAnsiTheme="minorHAnsi" w:cs="Tahoma"/>
          <w:i/>
        </w:rPr>
        <w:t>mentioned in 1 – 4 above.</w:t>
      </w:r>
    </w:p>
    <w:p w14:paraId="58020E45" w14:textId="77777777" w:rsidR="00254D98" w:rsidRDefault="00254D98" w:rsidP="00254D98">
      <w:pPr>
        <w:rPr>
          <w:rFonts w:asciiTheme="minorHAnsi" w:hAnsiTheme="minorHAnsi" w:cs="Tahoma"/>
          <w:i/>
        </w:rPr>
      </w:pPr>
    </w:p>
    <w:p w14:paraId="61EA5045" w14:textId="77777777" w:rsidR="00254D98" w:rsidRPr="00F32216" w:rsidRDefault="00254D98" w:rsidP="00254D98">
      <w:pPr>
        <w:rPr>
          <w:rFonts w:asciiTheme="minorHAnsi" w:hAnsiTheme="minorHAnsi" w:cs="Tahoma"/>
          <w:i/>
        </w:rPr>
      </w:pPr>
      <w:r>
        <w:rPr>
          <w:rFonts w:asciiTheme="minorHAnsi" w:hAnsiTheme="minorHAnsi" w:cs="Tahoma"/>
          <w:i/>
        </w:rPr>
        <w:lastRenderedPageBreak/>
        <w:t xml:space="preserve">6. </w:t>
      </w:r>
      <w:r w:rsidRPr="00F32216">
        <w:rPr>
          <w:rFonts w:asciiTheme="minorHAnsi" w:hAnsiTheme="minorHAnsi" w:cs="Tahoma"/>
          <w:i/>
        </w:rPr>
        <w:t xml:space="preserve">An administrative authority may order a person outside the public administration to maintain secrecy </w:t>
      </w:r>
      <w:r>
        <w:rPr>
          <w:rFonts w:asciiTheme="minorHAnsi" w:hAnsiTheme="minorHAnsi" w:cs="Tahoma"/>
          <w:i/>
        </w:rPr>
        <w:t>with</w:t>
      </w:r>
      <w:r w:rsidRPr="00F32216">
        <w:rPr>
          <w:rFonts w:asciiTheme="minorHAnsi" w:hAnsiTheme="minorHAnsi" w:cs="Tahoma"/>
          <w:i/>
        </w:rPr>
        <w:t xml:space="preserve"> respect</w:t>
      </w:r>
      <w:r>
        <w:rPr>
          <w:rFonts w:asciiTheme="minorHAnsi" w:hAnsiTheme="minorHAnsi" w:cs="Tahoma"/>
          <w:i/>
        </w:rPr>
        <w:t xml:space="preserve"> to</w:t>
      </w:r>
      <w:r w:rsidRPr="00F32216">
        <w:rPr>
          <w:rFonts w:asciiTheme="minorHAnsi" w:hAnsiTheme="minorHAnsi" w:cs="Tahoma"/>
          <w:i/>
        </w:rPr>
        <w:t xml:space="preserve"> confidential information passed on by the authority to the person concerned</w:t>
      </w:r>
      <w:r>
        <w:rPr>
          <w:rFonts w:asciiTheme="minorHAnsi" w:hAnsiTheme="minorHAnsi" w:cs="Tahoma"/>
          <w:i/>
        </w:rPr>
        <w:t>, even if</w:t>
      </w:r>
      <w:r w:rsidRPr="00F32216">
        <w:rPr>
          <w:rFonts w:asciiTheme="minorHAnsi" w:hAnsiTheme="minorHAnsi" w:cs="Tahoma"/>
          <w:i/>
        </w:rPr>
        <w:t xml:space="preserve"> the authority was not obliged to do so. </w:t>
      </w:r>
    </w:p>
    <w:p w14:paraId="751653C9" w14:textId="77777777" w:rsidR="00254D98" w:rsidRPr="00F32216" w:rsidRDefault="00254D98" w:rsidP="00254D98">
      <w:pPr>
        <w:rPr>
          <w:rFonts w:asciiTheme="minorHAnsi" w:hAnsiTheme="minorHAnsi" w:cs="Tahoma"/>
          <w:i/>
        </w:rPr>
      </w:pPr>
      <w:r>
        <w:rPr>
          <w:rFonts w:asciiTheme="minorHAnsi" w:hAnsiTheme="minorHAnsi" w:cs="Tahoma"/>
          <w:i/>
        </w:rPr>
        <w:t>7</w:t>
      </w:r>
      <w:r w:rsidRPr="00F32216">
        <w:rPr>
          <w:rFonts w:asciiTheme="minorHAnsi" w:hAnsiTheme="minorHAnsi" w:cs="Tahoma"/>
          <w:i/>
        </w:rPr>
        <w:t xml:space="preserve">. Section 152 and Sections 152c-152f of the Danish Criminal Code shall apply mutatis mutandis to any </w:t>
      </w:r>
      <w:r>
        <w:rPr>
          <w:rFonts w:asciiTheme="minorHAnsi" w:hAnsiTheme="minorHAnsi" w:cs="Tahoma"/>
          <w:i/>
        </w:rPr>
        <w:t xml:space="preserve">violation of </w:t>
      </w:r>
      <w:r w:rsidRPr="00F32216">
        <w:rPr>
          <w:rFonts w:asciiTheme="minorHAnsi" w:hAnsiTheme="minorHAnsi" w:cs="Tahoma"/>
          <w:i/>
        </w:rPr>
        <w:t xml:space="preserve">rules on secrecy </w:t>
      </w:r>
      <w:r>
        <w:rPr>
          <w:rFonts w:asciiTheme="minorHAnsi" w:hAnsiTheme="minorHAnsi" w:cs="Tahoma"/>
          <w:i/>
        </w:rPr>
        <w:t xml:space="preserve">enacted according to § 1.3, </w:t>
      </w:r>
      <w:r w:rsidRPr="00F32216">
        <w:rPr>
          <w:rFonts w:asciiTheme="minorHAnsi" w:hAnsiTheme="minorHAnsi" w:cs="Tahoma"/>
          <w:i/>
        </w:rPr>
        <w:t xml:space="preserve">or secrecy ordered </w:t>
      </w:r>
      <w:r>
        <w:rPr>
          <w:rFonts w:asciiTheme="minorHAnsi" w:hAnsiTheme="minorHAnsi" w:cs="Tahoma"/>
          <w:i/>
        </w:rPr>
        <w:t>according to 6. above</w:t>
      </w:r>
      <w:r w:rsidRPr="00F32216">
        <w:rPr>
          <w:rFonts w:asciiTheme="minorHAnsi" w:hAnsiTheme="minorHAnsi" w:cs="Tahoma"/>
          <w:i/>
        </w:rPr>
        <w:t xml:space="preserve">. </w:t>
      </w:r>
    </w:p>
    <w:p w14:paraId="34A107A1" w14:textId="7B8DD805" w:rsidR="00254D98" w:rsidRDefault="00254D98" w:rsidP="00254D98">
      <w:pPr>
        <w:rPr>
          <w:rFonts w:asciiTheme="minorHAnsi" w:hAnsiTheme="minorHAnsi" w:cs="Tahoma"/>
        </w:rPr>
      </w:pPr>
      <w:r w:rsidRPr="00F32216">
        <w:rPr>
          <w:rFonts w:asciiTheme="minorHAnsi" w:hAnsiTheme="minorHAnsi" w:cs="Tahoma"/>
        </w:rPr>
        <w:t xml:space="preserve">Link to the Danish Public Administration Act (in Danish): </w:t>
      </w:r>
      <w:r>
        <w:rPr>
          <w:rFonts w:asciiTheme="minorHAnsi" w:hAnsiTheme="minorHAnsi" w:cs="Tahoma"/>
        </w:rPr>
        <w:t xml:space="preserve"> </w:t>
      </w:r>
      <w:hyperlink r:id="rId13" w:history="1">
        <w:r w:rsidRPr="00634709">
          <w:rPr>
            <w:rStyle w:val="Hyperlink"/>
            <w:rFonts w:asciiTheme="minorHAnsi" w:hAnsiTheme="minorHAnsi" w:cs="Tahoma"/>
          </w:rPr>
          <w:t>https://www.retsinformation.dk/eli/lta/2014/433</w:t>
        </w:r>
      </w:hyperlink>
      <w:r>
        <w:rPr>
          <w:rFonts w:asciiTheme="minorHAnsi" w:hAnsiTheme="minorHAnsi" w:cs="Tahoma"/>
        </w:rPr>
        <w:t xml:space="preserve"> </w:t>
      </w:r>
    </w:p>
    <w:p w14:paraId="65AC889D" w14:textId="77777777" w:rsidR="00254D98" w:rsidRPr="00254D98" w:rsidRDefault="00254D98" w:rsidP="00254D98">
      <w:pPr>
        <w:rPr>
          <w:b/>
          <w:bCs/>
        </w:rPr>
      </w:pPr>
    </w:p>
    <w:p w14:paraId="155387C2" w14:textId="54476BD7" w:rsidR="00254D98" w:rsidRDefault="00254D98" w:rsidP="00C00F5F"/>
    <w:p w14:paraId="5300E6FA" w14:textId="2A7234D8" w:rsidR="003A3F2F" w:rsidRDefault="003A3F2F" w:rsidP="00C00F5F"/>
    <w:p w14:paraId="7A621EED" w14:textId="37724FA8" w:rsidR="003A3F2F" w:rsidRDefault="003A3F2F" w:rsidP="00C00F5F"/>
    <w:p w14:paraId="37669F6C" w14:textId="33151E36" w:rsidR="003A3F2F" w:rsidRDefault="003A3F2F" w:rsidP="00C00F5F"/>
    <w:p w14:paraId="4C34CBEB" w14:textId="1DDE7266" w:rsidR="003A3F2F" w:rsidRDefault="003A3F2F" w:rsidP="00C00F5F"/>
    <w:p w14:paraId="79D785B3" w14:textId="51FF740C" w:rsidR="003A3F2F" w:rsidRDefault="003A3F2F" w:rsidP="00C00F5F"/>
    <w:p w14:paraId="5013CD1F" w14:textId="00407B9E" w:rsidR="003A3F2F" w:rsidRDefault="003A3F2F" w:rsidP="00C00F5F"/>
    <w:p w14:paraId="44D309E1" w14:textId="2FAD234E" w:rsidR="003A3F2F" w:rsidRDefault="003A3F2F" w:rsidP="00C00F5F"/>
    <w:p w14:paraId="20303A95" w14:textId="60F92178" w:rsidR="003A3F2F" w:rsidRDefault="003A3F2F" w:rsidP="00C00F5F"/>
    <w:p w14:paraId="5085EFA7" w14:textId="6B4A8774" w:rsidR="003A3F2F" w:rsidRDefault="003A3F2F" w:rsidP="00C00F5F"/>
    <w:p w14:paraId="253B6015" w14:textId="7F27ACA6" w:rsidR="003A3F2F" w:rsidRDefault="003A3F2F" w:rsidP="00C00F5F"/>
    <w:p w14:paraId="301768B9" w14:textId="2E80D75A" w:rsidR="003A3F2F" w:rsidRDefault="003A3F2F" w:rsidP="00C00F5F"/>
    <w:p w14:paraId="1FD252F7" w14:textId="70FBDE22" w:rsidR="003A3F2F" w:rsidRDefault="003A3F2F" w:rsidP="00C00F5F"/>
    <w:p w14:paraId="0985BEA2" w14:textId="5E6B38D5" w:rsidR="003A3F2F" w:rsidRDefault="003A3F2F" w:rsidP="00C00F5F"/>
    <w:p w14:paraId="52703498" w14:textId="55DE8BFA" w:rsidR="003A3F2F" w:rsidRDefault="003A3F2F" w:rsidP="00C00F5F"/>
    <w:p w14:paraId="55ACE96F" w14:textId="0D31459A" w:rsidR="003A3F2F" w:rsidRDefault="003A3F2F" w:rsidP="00C00F5F"/>
    <w:p w14:paraId="3647DDBF" w14:textId="02FA0E57" w:rsidR="003A3F2F" w:rsidRDefault="003A3F2F" w:rsidP="00C00F5F"/>
    <w:p w14:paraId="4E04C3DF" w14:textId="128BD65E" w:rsidR="009E5354" w:rsidRDefault="009E5354">
      <w:pPr>
        <w:spacing w:after="0"/>
        <w:jc w:val="left"/>
      </w:pPr>
      <w:r>
        <w:br w:type="page"/>
      </w:r>
    </w:p>
    <w:p w14:paraId="2E4515AB" w14:textId="7FA36086" w:rsidR="00D40BBD" w:rsidRPr="000C74DC" w:rsidRDefault="003A3F2F" w:rsidP="000C74DC">
      <w:pPr>
        <w:pStyle w:val="Exhibittitle"/>
      </w:pPr>
      <w:bookmarkStart w:id="41" w:name="_Hlk118103467"/>
      <w:bookmarkStart w:id="42" w:name="_Toc137811253"/>
      <w:r w:rsidRPr="008D4515">
        <w:lastRenderedPageBreak/>
        <w:t xml:space="preserve">Exhibit </w:t>
      </w:r>
      <w:r>
        <w:t>3</w:t>
      </w:r>
      <w:r w:rsidRPr="008D4515">
        <w:t xml:space="preserve">: </w:t>
      </w:r>
      <w:r>
        <w:t xml:space="preserve">Translation of </w:t>
      </w:r>
      <w:r w:rsidRPr="003A3F2F">
        <w:t>Section 152 and Sections 152c-152f of the Danish Criminal Code</w:t>
      </w:r>
      <w:bookmarkEnd w:id="41"/>
      <w:bookmarkEnd w:id="42"/>
    </w:p>
    <w:p w14:paraId="77EAE965" w14:textId="77777777" w:rsidR="00E51351" w:rsidRPr="00E51351" w:rsidRDefault="00E51351" w:rsidP="00E51351">
      <w:pPr>
        <w:rPr>
          <w:b/>
          <w:bCs/>
          <w:i/>
          <w:iCs/>
          <w:lang w:val="en-US"/>
        </w:rPr>
      </w:pPr>
      <w:r w:rsidRPr="00E51351">
        <w:rPr>
          <w:i/>
          <w:iCs/>
          <w:lang w:val="en-US"/>
        </w:rPr>
        <w:t>§ 152. Any person who is exercising or who has exercised a public office or function, who unauthorized passes on or exploits confidential information, which has been obtained in connection with such office or function shall be imposed a fine or imprisonment for a term not exceeding six months.</w:t>
      </w:r>
    </w:p>
    <w:p w14:paraId="0A08B371" w14:textId="77777777" w:rsidR="00E51351" w:rsidRPr="00E51351" w:rsidRDefault="00E51351" w:rsidP="00E51351">
      <w:pPr>
        <w:rPr>
          <w:i/>
          <w:iCs/>
          <w:lang w:val="en-US"/>
        </w:rPr>
      </w:pPr>
      <w:r w:rsidRPr="00E51351">
        <w:rPr>
          <w:i/>
          <w:iCs/>
          <w:lang w:val="en-US"/>
        </w:rPr>
        <w:t xml:space="preserve">2. If the offence described in Subsection (1) is committed with intent to unjustifiably obtain personal gain for that person or for other persons, or if other particularly aggravating circumstances are present, the penalty may be increased to imprisonment for a term not exceeding two years. Particularly aggravating circumstances are present, if the passing on or exploitation of confidential information has occurred under circumstances causing other persons serious damage or risk hereof. </w:t>
      </w:r>
    </w:p>
    <w:p w14:paraId="0AD8B153" w14:textId="77777777" w:rsidR="00E51351" w:rsidRPr="00E51351" w:rsidRDefault="00E51351" w:rsidP="00E51351">
      <w:pPr>
        <w:rPr>
          <w:i/>
          <w:iCs/>
          <w:lang w:val="en-US"/>
        </w:rPr>
      </w:pPr>
      <w:r w:rsidRPr="00E51351">
        <w:rPr>
          <w:i/>
          <w:iCs/>
          <w:lang w:val="en-US"/>
        </w:rPr>
        <w:t>3. Information is regarded as confidential if its confidential nature is provided by legislation, or if it must be kept secret in order to protect substantial public or private interests.</w:t>
      </w:r>
    </w:p>
    <w:p w14:paraId="36176444" w14:textId="77777777" w:rsidR="00E51351" w:rsidRPr="00E51351" w:rsidRDefault="00E51351" w:rsidP="00E51351">
      <w:pPr>
        <w:rPr>
          <w:i/>
          <w:iCs/>
          <w:lang w:val="en-US"/>
        </w:rPr>
      </w:pPr>
      <w:r w:rsidRPr="00E51351">
        <w:rPr>
          <w:i/>
          <w:iCs/>
          <w:lang w:val="en-US"/>
        </w:rPr>
        <w:t>[…]</w:t>
      </w:r>
    </w:p>
    <w:p w14:paraId="3A6E5780" w14:textId="77777777" w:rsidR="00E51351" w:rsidRPr="00E51351" w:rsidRDefault="00E51351" w:rsidP="00E51351">
      <w:pPr>
        <w:rPr>
          <w:b/>
          <w:bCs/>
          <w:i/>
          <w:iCs/>
          <w:lang w:val="en-US"/>
        </w:rPr>
      </w:pPr>
      <w:r w:rsidRPr="00E51351">
        <w:rPr>
          <w:i/>
          <w:iCs/>
          <w:lang w:val="en-US"/>
        </w:rPr>
        <w:t>§152c.</w:t>
      </w:r>
      <w:r w:rsidRPr="00E51351">
        <w:rPr>
          <w:b/>
          <w:bCs/>
          <w:i/>
          <w:iCs/>
          <w:lang w:val="en-US"/>
        </w:rPr>
        <w:t xml:space="preserve"> </w:t>
      </w:r>
      <w:r w:rsidRPr="00E51351">
        <w:rPr>
          <w:i/>
          <w:iCs/>
          <w:lang w:val="en-US"/>
        </w:rPr>
        <w:t xml:space="preserve">Sections 152-152 b of this Act shall similarly apply to any assistant of the persons mentioned herein. </w:t>
      </w:r>
    </w:p>
    <w:p w14:paraId="361F9853" w14:textId="77777777" w:rsidR="00E51351" w:rsidRPr="00E51351" w:rsidRDefault="00E51351" w:rsidP="00E51351">
      <w:pPr>
        <w:rPr>
          <w:b/>
          <w:bCs/>
          <w:i/>
          <w:iCs/>
          <w:lang w:val="en-US"/>
        </w:rPr>
      </w:pPr>
      <w:r w:rsidRPr="00E51351">
        <w:rPr>
          <w:i/>
          <w:iCs/>
          <w:lang w:val="en-US"/>
        </w:rPr>
        <w:t>§ 152 d.</w:t>
      </w:r>
      <w:r w:rsidRPr="00E51351">
        <w:rPr>
          <w:b/>
          <w:bCs/>
          <w:i/>
          <w:iCs/>
          <w:lang w:val="en-US"/>
        </w:rPr>
        <w:t xml:space="preserve"> </w:t>
      </w:r>
      <w:r w:rsidRPr="00E51351">
        <w:rPr>
          <w:i/>
          <w:iCs/>
          <w:lang w:val="en-US"/>
        </w:rPr>
        <w:t xml:space="preserve">Sections 152-152 c of this Act shall similarly apply to any person who unlawfully obtains or exploits information that has been obtained through the offence described herein, even if such person did not participate in the offence. </w:t>
      </w:r>
    </w:p>
    <w:p w14:paraId="75238549" w14:textId="77777777" w:rsidR="00E51351" w:rsidRPr="00E51351" w:rsidRDefault="00E51351" w:rsidP="00E51351">
      <w:pPr>
        <w:rPr>
          <w:i/>
          <w:iCs/>
          <w:lang w:val="en-US"/>
        </w:rPr>
      </w:pPr>
      <w:r w:rsidRPr="00E51351">
        <w:rPr>
          <w:i/>
          <w:iCs/>
          <w:lang w:val="en-US"/>
        </w:rPr>
        <w:t xml:space="preserve">2. Any person who unauthorized passes on information concerning another person’s private circumstances which is covered by to Section 28(1) of the Public Administration Act, which has been obtained through violation of Sections 152-152 c of this Act, shall be imposed a fine or imprisoned as set forth herein, even if such person did not participate in the violation of Sections 152-152 c. </w:t>
      </w:r>
    </w:p>
    <w:p w14:paraId="6EBD3941" w14:textId="77777777" w:rsidR="00E51351" w:rsidRPr="00E51351" w:rsidRDefault="00E51351" w:rsidP="00E51351">
      <w:pPr>
        <w:rPr>
          <w:i/>
          <w:iCs/>
          <w:lang w:val="en-US"/>
        </w:rPr>
      </w:pPr>
      <w:r w:rsidRPr="00E51351">
        <w:rPr>
          <w:i/>
          <w:iCs/>
          <w:lang w:val="en-US"/>
        </w:rPr>
        <w:t xml:space="preserve">3. Any person who unauthorized passes on information which are of importance to the security of the state or the defense of the country , shall be imposed a fine or imprisoned as set forth herein, even if such person did not participate in the offence. </w:t>
      </w:r>
    </w:p>
    <w:p w14:paraId="6C4A56A4" w14:textId="77777777" w:rsidR="00E51351" w:rsidRPr="00E51351" w:rsidRDefault="00E51351" w:rsidP="00E51351">
      <w:pPr>
        <w:rPr>
          <w:i/>
          <w:iCs/>
          <w:lang w:val="en-US"/>
        </w:rPr>
      </w:pPr>
      <w:r w:rsidRPr="00E51351">
        <w:rPr>
          <w:i/>
          <w:iCs/>
          <w:lang w:val="en-US"/>
        </w:rPr>
        <w:t xml:space="preserve">§152 e. Sections 152-152 d of this Act do not apply if the person in question </w:t>
      </w:r>
    </w:p>
    <w:p w14:paraId="7AEABE4C" w14:textId="77777777" w:rsidR="00E51351" w:rsidRPr="00E51351" w:rsidRDefault="00E51351" w:rsidP="00E51351">
      <w:pPr>
        <w:numPr>
          <w:ilvl w:val="0"/>
          <w:numId w:val="26"/>
        </w:numPr>
        <w:rPr>
          <w:i/>
          <w:iCs/>
          <w:lang w:val="en-US"/>
        </w:rPr>
      </w:pPr>
      <w:r w:rsidRPr="00E51351">
        <w:rPr>
          <w:i/>
          <w:iCs/>
          <w:lang w:val="en-US"/>
        </w:rPr>
        <w:t>was obligated to forward the information; or</w:t>
      </w:r>
    </w:p>
    <w:p w14:paraId="1A935908" w14:textId="77777777" w:rsidR="00E51351" w:rsidRPr="00E51351" w:rsidRDefault="00E51351" w:rsidP="00E51351">
      <w:pPr>
        <w:numPr>
          <w:ilvl w:val="0"/>
          <w:numId w:val="26"/>
        </w:numPr>
        <w:rPr>
          <w:i/>
          <w:iCs/>
          <w:lang w:val="en-US"/>
        </w:rPr>
      </w:pPr>
      <w:r w:rsidRPr="00E51351">
        <w:rPr>
          <w:i/>
          <w:iCs/>
          <w:lang w:val="en-US"/>
        </w:rPr>
        <w:t xml:space="preserve">acted to lawfully safeguard obvious public interests, own interests or in the interest of other persons. </w:t>
      </w:r>
    </w:p>
    <w:p w14:paraId="21CB3F48" w14:textId="77777777" w:rsidR="00E51351" w:rsidRPr="00E51351" w:rsidRDefault="00E51351" w:rsidP="00E51351">
      <w:pPr>
        <w:rPr>
          <w:i/>
          <w:iCs/>
          <w:lang w:val="en-US"/>
        </w:rPr>
      </w:pPr>
      <w:r w:rsidRPr="00E51351">
        <w:rPr>
          <w:i/>
          <w:iCs/>
          <w:lang w:val="en-US"/>
        </w:rPr>
        <w:t xml:space="preserve">§ 152 f. If only private interests have been offended, violation of Sections 152-152 d of this Act is subject to private prosecution. </w:t>
      </w:r>
    </w:p>
    <w:p w14:paraId="37D701FB" w14:textId="09A75871" w:rsidR="00474C5F" w:rsidRDefault="00E51351" w:rsidP="00C00F5F">
      <w:pPr>
        <w:rPr>
          <w:i/>
          <w:iCs/>
          <w:lang w:val="en-US"/>
        </w:rPr>
      </w:pPr>
      <w:r w:rsidRPr="00E51351">
        <w:rPr>
          <w:i/>
          <w:iCs/>
          <w:lang w:val="en-US"/>
        </w:rPr>
        <w:t>2. Public prosecution may be instigated at the request of the injured party.</w:t>
      </w:r>
    </w:p>
    <w:p w14:paraId="088045ED" w14:textId="5A690053" w:rsidR="006117AD" w:rsidRDefault="006117AD" w:rsidP="00C00F5F">
      <w:bookmarkStart w:id="43" w:name="_Hlk130476026"/>
      <w:r>
        <w:t>Link to</w:t>
      </w:r>
      <w:bookmarkEnd w:id="43"/>
      <w:r>
        <w:t xml:space="preserve"> the </w:t>
      </w:r>
      <w:r w:rsidR="001D6E88">
        <w:t xml:space="preserve">Danish Criminal Code </w:t>
      </w:r>
      <w:r w:rsidR="00C5405D">
        <w:t>(in Danish)</w:t>
      </w:r>
      <w:r w:rsidR="00474C5F">
        <w:t xml:space="preserve">: </w:t>
      </w:r>
      <w:hyperlink r:id="rId14" w:history="1">
        <w:r w:rsidR="00C47EA4" w:rsidRPr="00097652">
          <w:rPr>
            <w:rStyle w:val="Hyperlink"/>
          </w:rPr>
          <w:t>https://www.retsinformation.dk/eli/lta/2022/1360</w:t>
        </w:r>
      </w:hyperlink>
      <w:r w:rsidR="00C47EA4">
        <w:t xml:space="preserve"> </w:t>
      </w:r>
    </w:p>
    <w:p w14:paraId="7204B3EB" w14:textId="63AB8780" w:rsidR="00DC470A" w:rsidRPr="008D4515" w:rsidRDefault="00DC470A" w:rsidP="00DC470A">
      <w:pPr>
        <w:pStyle w:val="Exhibittitle"/>
      </w:pPr>
      <w:bookmarkStart w:id="44" w:name="_Toc137811254"/>
      <w:bookmarkStart w:id="45" w:name="_Hlk130481852"/>
      <w:r w:rsidRPr="008D4515">
        <w:lastRenderedPageBreak/>
        <w:t xml:space="preserve">Exhibit </w:t>
      </w:r>
      <w:r>
        <w:t>4</w:t>
      </w:r>
      <w:r w:rsidRPr="008D4515">
        <w:t>:</w:t>
      </w:r>
      <w:r w:rsidRPr="00DC470A">
        <w:t xml:space="preserve"> The Danish Code of Conduct for Research Integrity</w:t>
      </w:r>
      <w:bookmarkEnd w:id="44"/>
      <w:r w:rsidRPr="008D4515">
        <w:t xml:space="preserve"> </w:t>
      </w:r>
    </w:p>
    <w:p w14:paraId="2B8F660F" w14:textId="1FBDF733" w:rsidR="00DC470A" w:rsidRDefault="00DC470A" w:rsidP="00DC470A">
      <w:r w:rsidRPr="00DC470A">
        <w:t xml:space="preserve">Link to The Danish Code of Conduct for Research Integrity: </w:t>
      </w:r>
      <w:bookmarkEnd w:id="45"/>
      <w:r w:rsidR="00DC4255">
        <w:fldChar w:fldCharType="begin"/>
      </w:r>
      <w:r w:rsidR="00DC4255">
        <w:instrText>HYPERLINK "</w:instrText>
      </w:r>
      <w:r w:rsidR="00DC4255" w:rsidRPr="00DC4255">
        <w:instrText>https://ufsn.dk/english/publications/2026/januar/danish-code-of-conduct-for-research-integrity/</w:instrText>
      </w:r>
      <w:r w:rsidR="00DC4255">
        <w:instrText>"</w:instrText>
      </w:r>
      <w:r w:rsidR="00DC4255">
        <w:fldChar w:fldCharType="separate"/>
      </w:r>
      <w:r w:rsidR="00DC4255" w:rsidRPr="005B72FA">
        <w:rPr>
          <w:rStyle w:val="Hyperlink"/>
        </w:rPr>
        <w:t>https://ufsn.dk/english/publications/2026/januar/danish-code-of-conduct-for-research-integrity/</w:t>
      </w:r>
      <w:r w:rsidR="00DC4255">
        <w:fldChar w:fldCharType="end"/>
      </w:r>
    </w:p>
    <w:p w14:paraId="126DDA5A" w14:textId="77777777" w:rsidR="00DC4255" w:rsidRPr="00DC470A" w:rsidRDefault="00DC4255" w:rsidP="00DC470A"/>
    <w:p w14:paraId="4914CD0C" w14:textId="77777777" w:rsidR="00DC470A" w:rsidRPr="00DC470A" w:rsidRDefault="00DC470A" w:rsidP="00DC470A"/>
    <w:p w14:paraId="454A5BC6" w14:textId="77777777" w:rsidR="00DC470A" w:rsidRPr="006117AD" w:rsidRDefault="00DC470A" w:rsidP="00C00F5F">
      <w:pPr>
        <w:rPr>
          <w:lang w:val="en-US"/>
        </w:rPr>
      </w:pPr>
    </w:p>
    <w:sectPr w:rsidR="00DC470A" w:rsidRPr="006117AD" w:rsidSect="00A569F7">
      <w:headerReference w:type="even" r:id="rId15"/>
      <w:headerReference w:type="default" r:id="rId16"/>
      <w:footerReference w:type="even" r:id="rId17"/>
      <w:footerReference w:type="default" r:id="rId18"/>
      <w:headerReference w:type="first" r:id="rId19"/>
      <w:footerReference w:type="first" r:id="rId20"/>
      <w:pgSz w:w="11906" w:h="16838" w:code="9"/>
      <w:pgMar w:top="2211" w:right="1418" w:bottom="1701" w:left="1418" w:header="567" w:footer="9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F82C2" w14:textId="77777777" w:rsidR="00C00C80" w:rsidRDefault="00C00C80" w:rsidP="009E4B94">
      <w:pPr>
        <w:spacing w:line="240" w:lineRule="auto"/>
      </w:pPr>
      <w:r>
        <w:separator/>
      </w:r>
    </w:p>
  </w:endnote>
  <w:endnote w:type="continuationSeparator" w:id="0">
    <w:p w14:paraId="06DC65E0" w14:textId="77777777" w:rsidR="00C00C80" w:rsidRDefault="00C00C80"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9768" w14:textId="77777777" w:rsidR="00594F80" w:rsidRDefault="00594F8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8B5D" w14:textId="77777777" w:rsidR="00C93839" w:rsidRDefault="00C93839" w:rsidP="002A6F74">
    <w:pPr>
      <w:pStyle w:val="Sidefod"/>
    </w:pPr>
    <w:r>
      <w:t xml:space="preserve">DTUDOCX-no: </w:t>
    </w:r>
    <w:permStart w:id="2064721331" w:edGrp="everyone"/>
    <w:r>
      <w:t>[</w:t>
    </w:r>
    <w:r w:rsidRPr="00C93839">
      <w:rPr>
        <w:highlight w:val="yellow"/>
      </w:rPr>
      <w:t>Department research case and project folder</w:t>
    </w:r>
    <w:r>
      <w:t>]</w:t>
    </w:r>
    <w:permEnd w:id="2064721331"/>
  </w:p>
  <w:p w14:paraId="6A7B48FF" w14:textId="759ACD05" w:rsidR="00C93839" w:rsidRDefault="00CC3929" w:rsidP="002A6F74">
    <w:pPr>
      <w:pStyle w:val="Sidefod"/>
    </w:pPr>
    <w:r>
      <w:t>Internship</w:t>
    </w:r>
    <w:r w:rsidR="008D7F7F">
      <w:t xml:space="preserve"> </w:t>
    </w:r>
    <w:r w:rsidR="002A6F74" w:rsidRPr="002A6F74">
      <w:t>Agreement</w:t>
    </w:r>
  </w:p>
  <w:p w14:paraId="16AC5327" w14:textId="5BD7D38A" w:rsidR="00DF08FC" w:rsidRPr="002A6F74" w:rsidRDefault="00C93839" w:rsidP="002A6F74">
    <w:pPr>
      <w:pStyle w:val="Sidefod"/>
    </w:pPr>
    <w:r>
      <w:tab/>
    </w:r>
    <w:r w:rsidR="002A6F74" w:rsidRPr="002A6F74">
      <w:tab/>
    </w:r>
    <w:r w:rsidR="002A6F74" w:rsidRPr="002A6F74">
      <w:fldChar w:fldCharType="begin"/>
    </w:r>
    <w:r w:rsidR="002A6F74" w:rsidRPr="002A6F74">
      <w:instrText xml:space="preserve"> PAGE  \* Arabic  \* MERGEFORMAT </w:instrText>
    </w:r>
    <w:r w:rsidR="002A6F74" w:rsidRPr="002A6F74">
      <w:fldChar w:fldCharType="separate"/>
    </w:r>
    <w:r w:rsidR="00106C2E">
      <w:rPr>
        <w:noProof/>
      </w:rPr>
      <w:t>7</w:t>
    </w:r>
    <w:r w:rsidR="002A6F74" w:rsidRPr="002A6F74">
      <w:fldChar w:fldCharType="end"/>
    </w:r>
    <w:r w:rsidR="002A6F74" w:rsidRPr="002A6F74">
      <w:t xml:space="preserve"> of </w:t>
    </w:r>
    <w:fldSimple w:instr=" SECTIONPAGES  \* Arabic  \* MERGEFORMAT ">
      <w:r w:rsidR="004B16C6">
        <w:rPr>
          <w:noProof/>
        </w:rPr>
        <w:t>13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D4A88" w14:textId="77777777" w:rsidR="00DF08FC" w:rsidRPr="002B5014" w:rsidRDefault="00DF08FC" w:rsidP="007B4816">
    <w:pPr>
      <w:pStyle w:val="Sidefod"/>
      <w:tabs>
        <w:tab w:val="clear" w:pos="4819"/>
        <w:tab w:val="clear" w:pos="9072"/>
        <w:tab w:val="right" w:pos="9070"/>
      </w:tabs>
      <w:spacing w:line="20" w:lineRule="atLeast"/>
      <w:rPr>
        <w:szCs w:val="16"/>
      </w:rPr>
    </w:pPr>
    <w:r>
      <w:rPr>
        <w:szCs w:val="16"/>
      </w:rPr>
      <w:t>Agreement on visiting PhD student</w:t>
    </w:r>
    <w:r w:rsidRPr="007D6E07">
      <w:rPr>
        <w:szCs w:val="16"/>
      </w:rPr>
      <w:t xml:space="preserve"> </w:t>
    </w:r>
    <w:r w:rsidRPr="007D6E07">
      <w:rPr>
        <w:rStyle w:val="Sidetal"/>
        <w:rFonts w:asciiTheme="minorHAnsi" w:hAnsiTheme="minorHAnsi"/>
        <w:sz w:val="16"/>
        <w:szCs w:val="16"/>
      </w:rPr>
      <w:t>of [date]</w:t>
    </w:r>
    <w:r w:rsidRPr="002F5231">
      <w:rPr>
        <w:lang w:val="en-US"/>
      </w:rPr>
      <w:tab/>
    </w:r>
    <w:r>
      <w:rPr>
        <w:lang w:val="da-DK"/>
      </w:rPr>
      <w:fldChar w:fldCharType="begin"/>
    </w:r>
    <w:r w:rsidRPr="002F5231">
      <w:rPr>
        <w:lang w:val="en-US"/>
      </w:rPr>
      <w:instrText xml:space="preserve"> PAGE  \* Arabic  \* MERGEFORMAT </w:instrText>
    </w:r>
    <w:r>
      <w:rPr>
        <w:lang w:val="da-DK"/>
      </w:rPr>
      <w:fldChar w:fldCharType="separate"/>
    </w:r>
    <w:r>
      <w:rPr>
        <w:noProof/>
        <w:lang w:val="en-US"/>
      </w:rPr>
      <w:t>1</w:t>
    </w:r>
    <w:r>
      <w:rPr>
        <w:lang w:val="da-DK"/>
      </w:rPr>
      <w:fldChar w:fldCharType="end"/>
    </w:r>
    <w:r w:rsidRPr="002F5231">
      <w:rPr>
        <w:lang w:val="en-US"/>
      </w:rPr>
      <w:t xml:space="preserve"> of </w:t>
    </w:r>
    <w:r>
      <w:rPr>
        <w:lang w:val="da-DK"/>
      </w:rPr>
      <w:fldChar w:fldCharType="begin"/>
    </w:r>
    <w:r w:rsidRPr="002F5231">
      <w:rPr>
        <w:lang w:val="en-US"/>
      </w:rPr>
      <w:instrText xml:space="preserve"> SECTIONPAGES  \* Arabic  \* MERGEFORMAT </w:instrText>
    </w:r>
    <w:r>
      <w:rPr>
        <w:lang w:val="da-DK"/>
      </w:rPr>
      <w:fldChar w:fldCharType="separate"/>
    </w:r>
    <w:r>
      <w:rPr>
        <w:noProof/>
        <w:lang w:val="en-US"/>
      </w:rPr>
      <w:t>2</w:t>
    </w:r>
    <w:r>
      <w:rPr>
        <w:lang w:val="da-D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DF8C" w14:textId="77777777" w:rsidR="00C00C80" w:rsidRDefault="00C00C80" w:rsidP="009E4B94">
      <w:pPr>
        <w:spacing w:line="240" w:lineRule="auto"/>
      </w:pPr>
      <w:r>
        <w:separator/>
      </w:r>
    </w:p>
  </w:footnote>
  <w:footnote w:type="continuationSeparator" w:id="0">
    <w:p w14:paraId="4F7818CA" w14:textId="77777777" w:rsidR="00C00C80" w:rsidRDefault="00C00C80"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2C2D" w14:textId="77777777" w:rsidR="00DF08FC" w:rsidRDefault="00DF08FC">
    <w:pPr>
      <w:pStyle w:val="Sidehoved"/>
    </w:pPr>
    <w:r>
      <w:rPr>
        <w:noProof/>
        <w:lang w:val="da-DK" w:eastAsia="da-DK"/>
      </w:rPr>
      <w:drawing>
        <wp:anchor distT="0" distB="0" distL="0" distR="0" simplePos="0" relativeHeight="251658240" behindDoc="0" locked="0" layoutInCell="1" allowOverlap="1" wp14:anchorId="12010C16" wp14:editId="4D3971A5">
          <wp:simplePos x="0" y="0"/>
          <wp:positionH relativeFrom="page">
            <wp:posOffset>882000</wp:posOffset>
          </wp:positionH>
          <wp:positionV relativeFrom="page">
            <wp:posOffset>432000</wp:posOffset>
          </wp:positionV>
          <wp:extent cx="434000" cy="630000"/>
          <wp:effectExtent l="0" t="0" r="0" b="0"/>
          <wp:wrapNone/>
          <wp:docPr id="429114112" name="Logo_Hide"/>
          <wp:cNvGraphicFramePr/>
          <a:graphic xmlns:a="http://schemas.openxmlformats.org/drawingml/2006/main">
            <a:graphicData uri="http://schemas.openxmlformats.org/drawingml/2006/picture">
              <pic:pic xmlns:pic="http://schemas.openxmlformats.org/drawingml/2006/picture">
                <pic:nvPicPr>
                  <pic:cNvPr id="2020480391" name="Logo_Hide"/>
                  <pic:cNvPicPr/>
                </pic:nvPicPr>
                <pic:blipFill>
                  <a:blip r:embed="rId1"/>
                  <a:srcRect/>
                  <a:stretch/>
                </pic:blipFill>
                <pic:spPr>
                  <a:xfrm>
                    <a:off x="0" y="0"/>
                    <a:ext cx="434000" cy="63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F5D7" w14:textId="77777777" w:rsidR="00DF08FC" w:rsidRDefault="00DF08FC" w:rsidP="003163BC">
    <w:pPr>
      <w:pStyle w:val="Sidehoved"/>
    </w:pPr>
  </w:p>
  <w:p w14:paraId="516CEEFA" w14:textId="77777777" w:rsidR="00DF08FC" w:rsidRDefault="00DF08FC">
    <w:pPr>
      <w:pStyle w:val="Sidehoved"/>
    </w:pPr>
    <w:r>
      <w:rPr>
        <w:noProof/>
        <w:lang w:val="da-DK" w:eastAsia="da-DK"/>
      </w:rPr>
      <w:drawing>
        <wp:anchor distT="0" distB="0" distL="0" distR="0" simplePos="0" relativeHeight="251668480" behindDoc="0" locked="0" layoutInCell="1" allowOverlap="1" wp14:anchorId="2FC9B5FD" wp14:editId="685765BA">
          <wp:simplePos x="0" y="0"/>
          <wp:positionH relativeFrom="page">
            <wp:posOffset>882000</wp:posOffset>
          </wp:positionH>
          <wp:positionV relativeFrom="page">
            <wp:posOffset>432000</wp:posOffset>
          </wp:positionV>
          <wp:extent cx="434000" cy="630000"/>
          <wp:effectExtent l="0" t="0" r="0" b="0"/>
          <wp:wrapNone/>
          <wp:docPr id="429114113" name="Logo_Hide1"/>
          <wp:cNvGraphicFramePr/>
          <a:graphic xmlns:a="http://schemas.openxmlformats.org/drawingml/2006/main">
            <a:graphicData uri="http://schemas.openxmlformats.org/drawingml/2006/picture">
              <pic:pic xmlns:pic="http://schemas.openxmlformats.org/drawingml/2006/picture">
                <pic:nvPicPr>
                  <pic:cNvPr id="429114128" name="Logo_Hide1"/>
                  <pic:cNvPicPr/>
                </pic:nvPicPr>
                <pic:blipFill>
                  <a:blip r:embed="rId1"/>
                  <a:srcRect/>
                  <a:stretch/>
                </pic:blipFill>
                <pic:spPr>
                  <a:xfrm>
                    <a:off x="0" y="0"/>
                    <a:ext cx="434000" cy="630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037BE" w14:textId="77777777" w:rsidR="00DF08FC" w:rsidRDefault="00DF08FC" w:rsidP="00DD1936">
    <w:pPr>
      <w:pStyle w:val="Sidehoved"/>
    </w:pPr>
  </w:p>
  <w:p w14:paraId="2E572E3E" w14:textId="77777777" w:rsidR="00DF08FC" w:rsidRDefault="00DF08FC" w:rsidP="00DD1936">
    <w:pPr>
      <w:pStyle w:val="Sidehoved"/>
    </w:pPr>
    <w:r>
      <w:rPr>
        <w:noProof/>
        <w:lang w:val="da-DK" w:eastAsia="da-DK"/>
      </w:rPr>
      <w:drawing>
        <wp:anchor distT="0" distB="0" distL="0" distR="0" simplePos="0" relativeHeight="251672576" behindDoc="0" locked="0" layoutInCell="1" allowOverlap="1" wp14:anchorId="7BE680F6" wp14:editId="54EE48E3">
          <wp:simplePos x="0" y="0"/>
          <wp:positionH relativeFrom="page">
            <wp:posOffset>882000</wp:posOffset>
          </wp:positionH>
          <wp:positionV relativeFrom="page">
            <wp:posOffset>432000</wp:posOffset>
          </wp:positionV>
          <wp:extent cx="434000" cy="630000"/>
          <wp:effectExtent l="0" t="0" r="0" b="0"/>
          <wp:wrapNone/>
          <wp:docPr id="429114114" name="Logo_Hide2"/>
          <wp:cNvGraphicFramePr/>
          <a:graphic xmlns:a="http://schemas.openxmlformats.org/drawingml/2006/main">
            <a:graphicData uri="http://schemas.openxmlformats.org/drawingml/2006/picture">
              <pic:pic xmlns:pic="http://schemas.openxmlformats.org/drawingml/2006/picture">
                <pic:nvPicPr>
                  <pic:cNvPr id="856029648" name="Logo_Hide2"/>
                  <pic:cNvPicPr/>
                </pic:nvPicPr>
                <pic:blipFill>
                  <a:blip r:embed="rId1"/>
                  <a:srcRect/>
                  <a:stretch/>
                </pic:blipFill>
                <pic:spPr>
                  <a:xfrm>
                    <a:off x="0" y="0"/>
                    <a:ext cx="434000" cy="63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681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03643B9"/>
    <w:multiLevelType w:val="multilevel"/>
    <w:tmpl w:val="C6D8FF12"/>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17E692E"/>
    <w:multiLevelType w:val="multilevel"/>
    <w:tmpl w:val="E2A0AD9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1BD7026"/>
    <w:multiLevelType w:val="multilevel"/>
    <w:tmpl w:val="602C03E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4182CDE"/>
    <w:multiLevelType w:val="hybridMultilevel"/>
    <w:tmpl w:val="EECC868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64660C0"/>
    <w:multiLevelType w:val="multilevel"/>
    <w:tmpl w:val="8638A38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sz w:val="18"/>
        <w:szCs w:val="18"/>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588"/>
        </w:tabs>
        <w:ind w:left="1588" w:hanging="1588"/>
      </w:pPr>
      <w:rPr>
        <w:rFonts w:hint="default"/>
      </w:rPr>
    </w:lvl>
  </w:abstractNum>
  <w:abstractNum w:abstractNumId="14" w15:restartNumberingAfterBreak="0">
    <w:nsid w:val="0D4A0367"/>
    <w:multiLevelType w:val="multilevel"/>
    <w:tmpl w:val="EEA25646"/>
    <w:lvl w:ilvl="0">
      <w:start w:val="1"/>
      <w:numFmt w:val="decimal"/>
      <w:lvlText w:val="§ %1."/>
      <w:lvlJc w:val="left"/>
      <w:pPr>
        <w:tabs>
          <w:tab w:val="num" w:pos="717"/>
        </w:tabs>
        <w:ind w:left="717" w:hanging="360"/>
      </w:pPr>
      <w:rPr>
        <w:rFonts w:hint="default"/>
        <w:b/>
        <w:i w:val="0"/>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5" w15:restartNumberingAfterBreak="0">
    <w:nsid w:val="0F126410"/>
    <w:multiLevelType w:val="hybridMultilevel"/>
    <w:tmpl w:val="E7461C7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9057CEB"/>
    <w:multiLevelType w:val="multilevel"/>
    <w:tmpl w:val="0F08F5FA"/>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41D2D55"/>
    <w:multiLevelType w:val="hybridMultilevel"/>
    <w:tmpl w:val="7F206AAA"/>
    <w:lvl w:ilvl="0" w:tplc="04060001">
      <w:start w:val="1"/>
      <w:numFmt w:val="bullet"/>
      <w:lvlText w:val=""/>
      <w:lvlJc w:val="left"/>
      <w:pPr>
        <w:ind w:left="927" w:hanging="360"/>
      </w:pPr>
      <w:rPr>
        <w:rFonts w:ascii="Symbol" w:hAnsi="Symbol"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18" w15:restartNumberingAfterBreak="0">
    <w:nsid w:val="26636B04"/>
    <w:multiLevelType w:val="hybridMultilevel"/>
    <w:tmpl w:val="86284176"/>
    <w:lvl w:ilvl="0" w:tplc="04060001">
      <w:start w:val="1"/>
      <w:numFmt w:val="bullet"/>
      <w:lvlText w:val=""/>
      <w:lvlJc w:val="left"/>
      <w:pPr>
        <w:ind w:left="1298" w:hanging="360"/>
      </w:pPr>
      <w:rPr>
        <w:rFonts w:ascii="Symbol" w:hAnsi="Symbol" w:hint="default"/>
      </w:rPr>
    </w:lvl>
    <w:lvl w:ilvl="1" w:tplc="04060003" w:tentative="1">
      <w:start w:val="1"/>
      <w:numFmt w:val="bullet"/>
      <w:lvlText w:val="o"/>
      <w:lvlJc w:val="left"/>
      <w:pPr>
        <w:ind w:left="2018" w:hanging="360"/>
      </w:pPr>
      <w:rPr>
        <w:rFonts w:ascii="Courier New" w:hAnsi="Courier New" w:cs="Courier New" w:hint="default"/>
      </w:rPr>
    </w:lvl>
    <w:lvl w:ilvl="2" w:tplc="04060005" w:tentative="1">
      <w:start w:val="1"/>
      <w:numFmt w:val="bullet"/>
      <w:lvlText w:val=""/>
      <w:lvlJc w:val="left"/>
      <w:pPr>
        <w:ind w:left="2738" w:hanging="360"/>
      </w:pPr>
      <w:rPr>
        <w:rFonts w:ascii="Wingdings" w:hAnsi="Wingdings" w:hint="default"/>
      </w:rPr>
    </w:lvl>
    <w:lvl w:ilvl="3" w:tplc="04060001" w:tentative="1">
      <w:start w:val="1"/>
      <w:numFmt w:val="bullet"/>
      <w:lvlText w:val=""/>
      <w:lvlJc w:val="left"/>
      <w:pPr>
        <w:ind w:left="3458" w:hanging="360"/>
      </w:pPr>
      <w:rPr>
        <w:rFonts w:ascii="Symbol" w:hAnsi="Symbol" w:hint="default"/>
      </w:rPr>
    </w:lvl>
    <w:lvl w:ilvl="4" w:tplc="04060003" w:tentative="1">
      <w:start w:val="1"/>
      <w:numFmt w:val="bullet"/>
      <w:lvlText w:val="o"/>
      <w:lvlJc w:val="left"/>
      <w:pPr>
        <w:ind w:left="4178" w:hanging="360"/>
      </w:pPr>
      <w:rPr>
        <w:rFonts w:ascii="Courier New" w:hAnsi="Courier New" w:cs="Courier New" w:hint="default"/>
      </w:rPr>
    </w:lvl>
    <w:lvl w:ilvl="5" w:tplc="04060005" w:tentative="1">
      <w:start w:val="1"/>
      <w:numFmt w:val="bullet"/>
      <w:lvlText w:val=""/>
      <w:lvlJc w:val="left"/>
      <w:pPr>
        <w:ind w:left="4898" w:hanging="360"/>
      </w:pPr>
      <w:rPr>
        <w:rFonts w:ascii="Wingdings" w:hAnsi="Wingdings" w:hint="default"/>
      </w:rPr>
    </w:lvl>
    <w:lvl w:ilvl="6" w:tplc="04060001" w:tentative="1">
      <w:start w:val="1"/>
      <w:numFmt w:val="bullet"/>
      <w:lvlText w:val=""/>
      <w:lvlJc w:val="left"/>
      <w:pPr>
        <w:ind w:left="5618" w:hanging="360"/>
      </w:pPr>
      <w:rPr>
        <w:rFonts w:ascii="Symbol" w:hAnsi="Symbol" w:hint="default"/>
      </w:rPr>
    </w:lvl>
    <w:lvl w:ilvl="7" w:tplc="04060003" w:tentative="1">
      <w:start w:val="1"/>
      <w:numFmt w:val="bullet"/>
      <w:lvlText w:val="o"/>
      <w:lvlJc w:val="left"/>
      <w:pPr>
        <w:ind w:left="6338" w:hanging="360"/>
      </w:pPr>
      <w:rPr>
        <w:rFonts w:ascii="Courier New" w:hAnsi="Courier New" w:cs="Courier New" w:hint="default"/>
      </w:rPr>
    </w:lvl>
    <w:lvl w:ilvl="8" w:tplc="04060005" w:tentative="1">
      <w:start w:val="1"/>
      <w:numFmt w:val="bullet"/>
      <w:lvlText w:val=""/>
      <w:lvlJc w:val="left"/>
      <w:pPr>
        <w:ind w:left="7058" w:hanging="360"/>
      </w:pPr>
      <w:rPr>
        <w:rFonts w:ascii="Wingdings" w:hAnsi="Wingdings" w:hint="default"/>
      </w:rPr>
    </w:lvl>
  </w:abstractNum>
  <w:abstractNum w:abstractNumId="19" w15:restartNumberingAfterBreak="0">
    <w:nsid w:val="2AA951EB"/>
    <w:multiLevelType w:val="multilevel"/>
    <w:tmpl w:val="C05E85D6"/>
    <w:lvl w:ilvl="0">
      <w:start w:val="12"/>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7963167"/>
    <w:multiLevelType w:val="hybridMultilevel"/>
    <w:tmpl w:val="7CF410A6"/>
    <w:lvl w:ilvl="0" w:tplc="EB86369C">
      <w:start w:val="1"/>
      <w:numFmt w:val="upperLetter"/>
      <w:pStyle w:val="Sectionheading"/>
      <w:suff w:val="space"/>
      <w:lvlText w:val="Section %1"/>
      <w:lvlJc w:val="left"/>
      <w:pPr>
        <w:ind w:left="0" w:firstLine="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1" w15:restartNumberingAfterBreak="0">
    <w:nsid w:val="59374CE6"/>
    <w:multiLevelType w:val="multilevel"/>
    <w:tmpl w:val="CEE499B6"/>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2" w15:restartNumberingAfterBreak="0">
    <w:nsid w:val="7B577E6F"/>
    <w:multiLevelType w:val="multilevel"/>
    <w:tmpl w:val="5A34CEB0"/>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E20588C"/>
    <w:multiLevelType w:val="multilevel"/>
    <w:tmpl w:val="6FB043B0"/>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tabs>
          <w:tab w:val="num" w:pos="4536"/>
        </w:tabs>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tabs>
          <w:tab w:val="num" w:pos="17577"/>
        </w:tabs>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24" w15:restartNumberingAfterBreak="0">
    <w:nsid w:val="7FB354B8"/>
    <w:multiLevelType w:val="multilevel"/>
    <w:tmpl w:val="372283E4"/>
    <w:lvl w:ilvl="0">
      <w:start w:val="1"/>
      <w:numFmt w:val="bullet"/>
      <w:pStyle w:val="Opstilling-punkttegn"/>
      <w:lvlText w:val=""/>
      <w:lvlJc w:val="left"/>
      <w:pPr>
        <w:ind w:left="851" w:hanging="284"/>
      </w:pPr>
      <w:rPr>
        <w:rFonts w:ascii="Symbol" w:hAnsi="Symbol" w:hint="default"/>
        <w:color w:val="auto"/>
      </w:rPr>
    </w:lvl>
    <w:lvl w:ilvl="1">
      <w:start w:val="1"/>
      <w:numFmt w:val="bullet"/>
      <w:lvlText w:val=""/>
      <w:lvlJc w:val="left"/>
      <w:pPr>
        <w:ind w:left="1135" w:hanging="284"/>
      </w:pPr>
      <w:rPr>
        <w:rFonts w:ascii="Symbol" w:hAnsi="Symbol" w:hint="default"/>
        <w:color w:val="auto"/>
      </w:rPr>
    </w:lvl>
    <w:lvl w:ilvl="2">
      <w:start w:val="1"/>
      <w:numFmt w:val="bullet"/>
      <w:lvlText w:val=""/>
      <w:lvlJc w:val="left"/>
      <w:pPr>
        <w:ind w:left="1419" w:hanging="284"/>
      </w:pPr>
      <w:rPr>
        <w:rFonts w:ascii="Symbol" w:hAnsi="Symbol" w:hint="default"/>
        <w:color w:val="auto"/>
      </w:rPr>
    </w:lvl>
    <w:lvl w:ilvl="3">
      <w:start w:val="1"/>
      <w:numFmt w:val="bullet"/>
      <w:lvlText w:val=""/>
      <w:lvlJc w:val="left"/>
      <w:pPr>
        <w:ind w:left="1703" w:hanging="284"/>
      </w:pPr>
      <w:rPr>
        <w:rFonts w:ascii="Symbol" w:hAnsi="Symbol" w:hint="default"/>
      </w:rPr>
    </w:lvl>
    <w:lvl w:ilvl="4">
      <w:start w:val="1"/>
      <w:numFmt w:val="bullet"/>
      <w:lvlText w:val=""/>
      <w:lvlJc w:val="left"/>
      <w:pPr>
        <w:ind w:left="1987" w:hanging="284"/>
      </w:pPr>
      <w:rPr>
        <w:rFonts w:ascii="Symbol" w:hAnsi="Symbol" w:hint="default"/>
        <w:color w:val="auto"/>
      </w:rPr>
    </w:lvl>
    <w:lvl w:ilvl="5">
      <w:start w:val="1"/>
      <w:numFmt w:val="bullet"/>
      <w:lvlText w:val=""/>
      <w:lvlJc w:val="left"/>
      <w:pPr>
        <w:ind w:left="2271" w:hanging="284"/>
      </w:pPr>
      <w:rPr>
        <w:rFonts w:ascii="Symbol" w:hAnsi="Symbol" w:hint="default"/>
        <w:color w:val="auto"/>
      </w:rPr>
    </w:lvl>
    <w:lvl w:ilvl="6">
      <w:start w:val="1"/>
      <w:numFmt w:val="bullet"/>
      <w:lvlText w:val=""/>
      <w:lvlJc w:val="left"/>
      <w:pPr>
        <w:ind w:left="2555" w:hanging="284"/>
      </w:pPr>
      <w:rPr>
        <w:rFonts w:ascii="Symbol" w:hAnsi="Symbol" w:hint="default"/>
        <w:color w:val="auto"/>
      </w:rPr>
    </w:lvl>
    <w:lvl w:ilvl="7">
      <w:start w:val="1"/>
      <w:numFmt w:val="bullet"/>
      <w:lvlText w:val=""/>
      <w:lvlJc w:val="left"/>
      <w:pPr>
        <w:ind w:left="2839" w:hanging="284"/>
      </w:pPr>
      <w:rPr>
        <w:rFonts w:ascii="Symbol" w:hAnsi="Symbol" w:hint="default"/>
      </w:rPr>
    </w:lvl>
    <w:lvl w:ilvl="8">
      <w:start w:val="1"/>
      <w:numFmt w:val="bullet"/>
      <w:lvlText w:val=""/>
      <w:lvlJc w:val="left"/>
      <w:pPr>
        <w:ind w:left="3123" w:hanging="284"/>
      </w:pPr>
      <w:rPr>
        <w:rFonts w:ascii="Symbol" w:hAnsi="Symbol" w:hint="default"/>
        <w:color w:val="auto"/>
      </w:rPr>
    </w:lvl>
  </w:abstractNum>
  <w:num w:numId="1" w16cid:durableId="1590387697">
    <w:abstractNumId w:val="24"/>
  </w:num>
  <w:num w:numId="2" w16cid:durableId="1835142233">
    <w:abstractNumId w:val="7"/>
  </w:num>
  <w:num w:numId="3" w16cid:durableId="379088418">
    <w:abstractNumId w:val="6"/>
  </w:num>
  <w:num w:numId="4" w16cid:durableId="1117215524">
    <w:abstractNumId w:val="5"/>
  </w:num>
  <w:num w:numId="5" w16cid:durableId="402604717">
    <w:abstractNumId w:val="4"/>
  </w:num>
  <w:num w:numId="6" w16cid:durableId="1672682128">
    <w:abstractNumId w:val="23"/>
  </w:num>
  <w:num w:numId="7" w16cid:durableId="1964268124">
    <w:abstractNumId w:val="3"/>
  </w:num>
  <w:num w:numId="8" w16cid:durableId="631129374">
    <w:abstractNumId w:val="2"/>
  </w:num>
  <w:num w:numId="9" w16cid:durableId="378749233">
    <w:abstractNumId w:val="1"/>
  </w:num>
  <w:num w:numId="10" w16cid:durableId="1991515151">
    <w:abstractNumId w:val="0"/>
  </w:num>
  <w:num w:numId="11" w16cid:durableId="1680307743">
    <w:abstractNumId w:val="8"/>
  </w:num>
  <w:num w:numId="12" w16cid:durableId="356778639">
    <w:abstractNumId w:val="23"/>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21250944">
    <w:abstractNumId w:val="21"/>
  </w:num>
  <w:num w:numId="14" w16cid:durableId="1713267183">
    <w:abstractNumId w:val="13"/>
  </w:num>
  <w:num w:numId="15" w16cid:durableId="14886956">
    <w:abstractNumId w:val="17"/>
  </w:num>
  <w:num w:numId="16" w16cid:durableId="1480997482">
    <w:abstractNumId w:val="18"/>
  </w:num>
  <w:num w:numId="17" w16cid:durableId="972520283">
    <w:abstractNumId w:val="9"/>
  </w:num>
  <w:num w:numId="18" w16cid:durableId="229583601">
    <w:abstractNumId w:val="22"/>
  </w:num>
  <w:num w:numId="19" w16cid:durableId="771706015">
    <w:abstractNumId w:val="19"/>
  </w:num>
  <w:num w:numId="20" w16cid:durableId="1165780302">
    <w:abstractNumId w:val="20"/>
  </w:num>
  <w:num w:numId="21" w16cid:durableId="1323505760">
    <w:abstractNumId w:val="14"/>
  </w:num>
  <w:num w:numId="22" w16cid:durableId="1565027832">
    <w:abstractNumId w:val="10"/>
  </w:num>
  <w:num w:numId="23" w16cid:durableId="1727298875">
    <w:abstractNumId w:val="16"/>
  </w:num>
  <w:num w:numId="24" w16cid:durableId="1640375390">
    <w:abstractNumId w:val="11"/>
  </w:num>
  <w:num w:numId="25" w16cid:durableId="402530202">
    <w:abstractNumId w:val="12"/>
  </w:num>
  <w:num w:numId="26" w16cid:durableId="2381732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DwPbAuq+Y3raAfK0iDQ5S0tLhMo7QyzVMrVFS3FcwK1w+HFvfCxjALJ2qqZ+rlwP/dint7yW0JWqZ1MJUgNSmw==" w:salt="qSqZPSHLZYIl5LIsQsOINw=="/>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E4E"/>
    <w:rsid w:val="00003316"/>
    <w:rsid w:val="00004865"/>
    <w:rsid w:val="000129FC"/>
    <w:rsid w:val="00014869"/>
    <w:rsid w:val="00016218"/>
    <w:rsid w:val="00016DA3"/>
    <w:rsid w:val="00022133"/>
    <w:rsid w:val="000253FF"/>
    <w:rsid w:val="000274F9"/>
    <w:rsid w:val="00030A1D"/>
    <w:rsid w:val="00046DEF"/>
    <w:rsid w:val="0005105A"/>
    <w:rsid w:val="00062F8E"/>
    <w:rsid w:val="000701AE"/>
    <w:rsid w:val="00070261"/>
    <w:rsid w:val="000775CA"/>
    <w:rsid w:val="00077AC6"/>
    <w:rsid w:val="00080393"/>
    <w:rsid w:val="0008293A"/>
    <w:rsid w:val="0008624E"/>
    <w:rsid w:val="0009128C"/>
    <w:rsid w:val="00094ABD"/>
    <w:rsid w:val="0009724E"/>
    <w:rsid w:val="000A23C3"/>
    <w:rsid w:val="000A41F3"/>
    <w:rsid w:val="000C74DC"/>
    <w:rsid w:val="000E1CF4"/>
    <w:rsid w:val="000E2192"/>
    <w:rsid w:val="000F2B53"/>
    <w:rsid w:val="000F59F2"/>
    <w:rsid w:val="001012C9"/>
    <w:rsid w:val="00103E3F"/>
    <w:rsid w:val="00104251"/>
    <w:rsid w:val="00106C2E"/>
    <w:rsid w:val="00106E66"/>
    <w:rsid w:val="00107877"/>
    <w:rsid w:val="0011024B"/>
    <w:rsid w:val="0011041F"/>
    <w:rsid w:val="00111783"/>
    <w:rsid w:val="0011567E"/>
    <w:rsid w:val="00124B59"/>
    <w:rsid w:val="001257C0"/>
    <w:rsid w:val="0013244F"/>
    <w:rsid w:val="00142C81"/>
    <w:rsid w:val="00150E9A"/>
    <w:rsid w:val="00160CC6"/>
    <w:rsid w:val="00163F4E"/>
    <w:rsid w:val="00182651"/>
    <w:rsid w:val="00186725"/>
    <w:rsid w:val="00190611"/>
    <w:rsid w:val="00191702"/>
    <w:rsid w:val="001A2273"/>
    <w:rsid w:val="001A3B40"/>
    <w:rsid w:val="001A47DD"/>
    <w:rsid w:val="001A67B8"/>
    <w:rsid w:val="001D5DB7"/>
    <w:rsid w:val="001D668F"/>
    <w:rsid w:val="001D6E88"/>
    <w:rsid w:val="001E3655"/>
    <w:rsid w:val="001F11D1"/>
    <w:rsid w:val="001F135C"/>
    <w:rsid w:val="001F3B65"/>
    <w:rsid w:val="00201F86"/>
    <w:rsid w:val="002036B4"/>
    <w:rsid w:val="00207F78"/>
    <w:rsid w:val="002102D3"/>
    <w:rsid w:val="0021178E"/>
    <w:rsid w:val="00224CD2"/>
    <w:rsid w:val="00227D44"/>
    <w:rsid w:val="00244D70"/>
    <w:rsid w:val="002456AB"/>
    <w:rsid w:val="00252937"/>
    <w:rsid w:val="00254CB5"/>
    <w:rsid w:val="00254D98"/>
    <w:rsid w:val="0026019D"/>
    <w:rsid w:val="002629BD"/>
    <w:rsid w:val="00270077"/>
    <w:rsid w:val="00271C48"/>
    <w:rsid w:val="00273CAC"/>
    <w:rsid w:val="002742FF"/>
    <w:rsid w:val="0027658C"/>
    <w:rsid w:val="00287EA9"/>
    <w:rsid w:val="00296228"/>
    <w:rsid w:val="002A6F74"/>
    <w:rsid w:val="002A7640"/>
    <w:rsid w:val="002B5014"/>
    <w:rsid w:val="002C5211"/>
    <w:rsid w:val="002C5297"/>
    <w:rsid w:val="002D134C"/>
    <w:rsid w:val="002D5562"/>
    <w:rsid w:val="002D6289"/>
    <w:rsid w:val="002E27B6"/>
    <w:rsid w:val="002E74A4"/>
    <w:rsid w:val="003010AA"/>
    <w:rsid w:val="0030132B"/>
    <w:rsid w:val="003032A7"/>
    <w:rsid w:val="003032AB"/>
    <w:rsid w:val="00307422"/>
    <w:rsid w:val="003163BC"/>
    <w:rsid w:val="003419EB"/>
    <w:rsid w:val="00344144"/>
    <w:rsid w:val="0034692E"/>
    <w:rsid w:val="00346D9C"/>
    <w:rsid w:val="00361BC1"/>
    <w:rsid w:val="0036631D"/>
    <w:rsid w:val="0037298E"/>
    <w:rsid w:val="00383E6C"/>
    <w:rsid w:val="00392A81"/>
    <w:rsid w:val="0039667F"/>
    <w:rsid w:val="003A3F2F"/>
    <w:rsid w:val="003A5F2B"/>
    <w:rsid w:val="003B00CB"/>
    <w:rsid w:val="003B0193"/>
    <w:rsid w:val="003B1CE2"/>
    <w:rsid w:val="003B35B0"/>
    <w:rsid w:val="003C3569"/>
    <w:rsid w:val="003C4AD1"/>
    <w:rsid w:val="003C4F9F"/>
    <w:rsid w:val="003C60F1"/>
    <w:rsid w:val="003D4231"/>
    <w:rsid w:val="00406CBF"/>
    <w:rsid w:val="00410AFE"/>
    <w:rsid w:val="00416A26"/>
    <w:rsid w:val="00416ECC"/>
    <w:rsid w:val="00421009"/>
    <w:rsid w:val="0042322C"/>
    <w:rsid w:val="00424709"/>
    <w:rsid w:val="00424AD9"/>
    <w:rsid w:val="00424BCE"/>
    <w:rsid w:val="00432D6E"/>
    <w:rsid w:val="004437AC"/>
    <w:rsid w:val="00450CFB"/>
    <w:rsid w:val="004539A7"/>
    <w:rsid w:val="0046755C"/>
    <w:rsid w:val="00467EEF"/>
    <w:rsid w:val="00472E46"/>
    <w:rsid w:val="00474C5F"/>
    <w:rsid w:val="00475B43"/>
    <w:rsid w:val="00492698"/>
    <w:rsid w:val="0049539E"/>
    <w:rsid w:val="004A5FFD"/>
    <w:rsid w:val="004B16C6"/>
    <w:rsid w:val="004B5438"/>
    <w:rsid w:val="004B550F"/>
    <w:rsid w:val="004C01B2"/>
    <w:rsid w:val="004E1AA9"/>
    <w:rsid w:val="004E601A"/>
    <w:rsid w:val="004E641C"/>
    <w:rsid w:val="004E7600"/>
    <w:rsid w:val="004F1ED7"/>
    <w:rsid w:val="004F2AEE"/>
    <w:rsid w:val="005101C0"/>
    <w:rsid w:val="005137E5"/>
    <w:rsid w:val="005178A7"/>
    <w:rsid w:val="00517AB5"/>
    <w:rsid w:val="00533F74"/>
    <w:rsid w:val="00543EF2"/>
    <w:rsid w:val="00547552"/>
    <w:rsid w:val="005561B4"/>
    <w:rsid w:val="0055679E"/>
    <w:rsid w:val="00561C72"/>
    <w:rsid w:val="00582AE7"/>
    <w:rsid w:val="00591331"/>
    <w:rsid w:val="0059254F"/>
    <w:rsid w:val="00594F80"/>
    <w:rsid w:val="00595ACB"/>
    <w:rsid w:val="00596F6E"/>
    <w:rsid w:val="005A28D4"/>
    <w:rsid w:val="005A43DD"/>
    <w:rsid w:val="005B0D19"/>
    <w:rsid w:val="005B1C16"/>
    <w:rsid w:val="005C5F97"/>
    <w:rsid w:val="005C769C"/>
    <w:rsid w:val="005D2580"/>
    <w:rsid w:val="005D3A2F"/>
    <w:rsid w:val="005F1580"/>
    <w:rsid w:val="005F1FCB"/>
    <w:rsid w:val="005F3ED8"/>
    <w:rsid w:val="005F6B57"/>
    <w:rsid w:val="006066EA"/>
    <w:rsid w:val="00610ACF"/>
    <w:rsid w:val="006117AD"/>
    <w:rsid w:val="00624D74"/>
    <w:rsid w:val="00632C0F"/>
    <w:rsid w:val="00633479"/>
    <w:rsid w:val="00634396"/>
    <w:rsid w:val="00655B49"/>
    <w:rsid w:val="006661DA"/>
    <w:rsid w:val="0066662E"/>
    <w:rsid w:val="00666A8F"/>
    <w:rsid w:val="006702BD"/>
    <w:rsid w:val="00674045"/>
    <w:rsid w:val="00681D83"/>
    <w:rsid w:val="006900C2"/>
    <w:rsid w:val="00694901"/>
    <w:rsid w:val="00694C76"/>
    <w:rsid w:val="00694FD4"/>
    <w:rsid w:val="006A4322"/>
    <w:rsid w:val="006A47B0"/>
    <w:rsid w:val="006A4AFF"/>
    <w:rsid w:val="006B30A9"/>
    <w:rsid w:val="006B30C2"/>
    <w:rsid w:val="006C55BF"/>
    <w:rsid w:val="006E2ED7"/>
    <w:rsid w:val="006F4DE0"/>
    <w:rsid w:val="006F605F"/>
    <w:rsid w:val="007008EE"/>
    <w:rsid w:val="0070267E"/>
    <w:rsid w:val="00702F3F"/>
    <w:rsid w:val="00704200"/>
    <w:rsid w:val="00706E32"/>
    <w:rsid w:val="00712767"/>
    <w:rsid w:val="00716CD9"/>
    <w:rsid w:val="00717213"/>
    <w:rsid w:val="00722E2F"/>
    <w:rsid w:val="00732DDC"/>
    <w:rsid w:val="00737932"/>
    <w:rsid w:val="007506D2"/>
    <w:rsid w:val="00751583"/>
    <w:rsid w:val="007546AF"/>
    <w:rsid w:val="007604C8"/>
    <w:rsid w:val="00763659"/>
    <w:rsid w:val="00765934"/>
    <w:rsid w:val="0077296C"/>
    <w:rsid w:val="0077451B"/>
    <w:rsid w:val="00776FB6"/>
    <w:rsid w:val="007830AC"/>
    <w:rsid w:val="007865A0"/>
    <w:rsid w:val="00791D1E"/>
    <w:rsid w:val="0079216B"/>
    <w:rsid w:val="0079624C"/>
    <w:rsid w:val="007B2C77"/>
    <w:rsid w:val="007B4816"/>
    <w:rsid w:val="007B509C"/>
    <w:rsid w:val="007C1980"/>
    <w:rsid w:val="007C3806"/>
    <w:rsid w:val="007D3DA6"/>
    <w:rsid w:val="007E373C"/>
    <w:rsid w:val="008002CE"/>
    <w:rsid w:val="00807195"/>
    <w:rsid w:val="00810936"/>
    <w:rsid w:val="00823D3B"/>
    <w:rsid w:val="0083209A"/>
    <w:rsid w:val="00835E0C"/>
    <w:rsid w:val="00836161"/>
    <w:rsid w:val="008463C4"/>
    <w:rsid w:val="008558E5"/>
    <w:rsid w:val="00857017"/>
    <w:rsid w:val="00862C5D"/>
    <w:rsid w:val="0088244A"/>
    <w:rsid w:val="00884D06"/>
    <w:rsid w:val="00892A9F"/>
    <w:rsid w:val="00892D08"/>
    <w:rsid w:val="00893791"/>
    <w:rsid w:val="00897AF2"/>
    <w:rsid w:val="008A18C4"/>
    <w:rsid w:val="008A3372"/>
    <w:rsid w:val="008B1CE7"/>
    <w:rsid w:val="008B7467"/>
    <w:rsid w:val="008C5FB6"/>
    <w:rsid w:val="008D040C"/>
    <w:rsid w:val="008D7F7F"/>
    <w:rsid w:val="008E5A6D"/>
    <w:rsid w:val="008F32DF"/>
    <w:rsid w:val="008F3EC7"/>
    <w:rsid w:val="008F4D20"/>
    <w:rsid w:val="009105D1"/>
    <w:rsid w:val="00912E14"/>
    <w:rsid w:val="00913F88"/>
    <w:rsid w:val="00914B44"/>
    <w:rsid w:val="009155A9"/>
    <w:rsid w:val="00937E10"/>
    <w:rsid w:val="0094270E"/>
    <w:rsid w:val="009443BE"/>
    <w:rsid w:val="00944446"/>
    <w:rsid w:val="0094757D"/>
    <w:rsid w:val="00951B25"/>
    <w:rsid w:val="009525A7"/>
    <w:rsid w:val="0095538C"/>
    <w:rsid w:val="00964498"/>
    <w:rsid w:val="00964995"/>
    <w:rsid w:val="009737E4"/>
    <w:rsid w:val="0097654B"/>
    <w:rsid w:val="009825C6"/>
    <w:rsid w:val="00983B74"/>
    <w:rsid w:val="00987EF9"/>
    <w:rsid w:val="00990263"/>
    <w:rsid w:val="009A4CCC"/>
    <w:rsid w:val="009C0BF2"/>
    <w:rsid w:val="009C50EC"/>
    <w:rsid w:val="009D0EA2"/>
    <w:rsid w:val="009D1E80"/>
    <w:rsid w:val="009E19FF"/>
    <w:rsid w:val="009E4B94"/>
    <w:rsid w:val="009E5354"/>
    <w:rsid w:val="009E79D5"/>
    <w:rsid w:val="009F3333"/>
    <w:rsid w:val="009F71ED"/>
    <w:rsid w:val="00A142EE"/>
    <w:rsid w:val="00A15AE3"/>
    <w:rsid w:val="00A24211"/>
    <w:rsid w:val="00A30C44"/>
    <w:rsid w:val="00A36F48"/>
    <w:rsid w:val="00A4372C"/>
    <w:rsid w:val="00A569F7"/>
    <w:rsid w:val="00A60905"/>
    <w:rsid w:val="00A67630"/>
    <w:rsid w:val="00A7584B"/>
    <w:rsid w:val="00A82FAF"/>
    <w:rsid w:val="00A91DA5"/>
    <w:rsid w:val="00AA3693"/>
    <w:rsid w:val="00AA6921"/>
    <w:rsid w:val="00AB4582"/>
    <w:rsid w:val="00AB56AB"/>
    <w:rsid w:val="00AB57F6"/>
    <w:rsid w:val="00AC3C14"/>
    <w:rsid w:val="00AD0DBF"/>
    <w:rsid w:val="00AD5F89"/>
    <w:rsid w:val="00AD7721"/>
    <w:rsid w:val="00AF1D02"/>
    <w:rsid w:val="00AF4086"/>
    <w:rsid w:val="00B007E2"/>
    <w:rsid w:val="00B00D92"/>
    <w:rsid w:val="00B04099"/>
    <w:rsid w:val="00B0422A"/>
    <w:rsid w:val="00B12339"/>
    <w:rsid w:val="00B12C7F"/>
    <w:rsid w:val="00B164B8"/>
    <w:rsid w:val="00B217E5"/>
    <w:rsid w:val="00B2479D"/>
    <w:rsid w:val="00B24E70"/>
    <w:rsid w:val="00B33A49"/>
    <w:rsid w:val="00B3414D"/>
    <w:rsid w:val="00B456FC"/>
    <w:rsid w:val="00B46E93"/>
    <w:rsid w:val="00B62F42"/>
    <w:rsid w:val="00B6382C"/>
    <w:rsid w:val="00B740A4"/>
    <w:rsid w:val="00B75B30"/>
    <w:rsid w:val="00B76890"/>
    <w:rsid w:val="00B822FB"/>
    <w:rsid w:val="00B93BA5"/>
    <w:rsid w:val="00B94904"/>
    <w:rsid w:val="00BA2809"/>
    <w:rsid w:val="00BB4255"/>
    <w:rsid w:val="00BC54C7"/>
    <w:rsid w:val="00BC6D84"/>
    <w:rsid w:val="00BE4451"/>
    <w:rsid w:val="00C00C80"/>
    <w:rsid w:val="00C00F5F"/>
    <w:rsid w:val="00C02E4E"/>
    <w:rsid w:val="00C05FC9"/>
    <w:rsid w:val="00C12117"/>
    <w:rsid w:val="00C14AA8"/>
    <w:rsid w:val="00C156D2"/>
    <w:rsid w:val="00C21687"/>
    <w:rsid w:val="00C24E51"/>
    <w:rsid w:val="00C31504"/>
    <w:rsid w:val="00C357EF"/>
    <w:rsid w:val="00C41D92"/>
    <w:rsid w:val="00C41F16"/>
    <w:rsid w:val="00C41FB1"/>
    <w:rsid w:val="00C4286E"/>
    <w:rsid w:val="00C439CB"/>
    <w:rsid w:val="00C47EA4"/>
    <w:rsid w:val="00C5405D"/>
    <w:rsid w:val="00C555D0"/>
    <w:rsid w:val="00C57187"/>
    <w:rsid w:val="00C61329"/>
    <w:rsid w:val="00C6612F"/>
    <w:rsid w:val="00C708B8"/>
    <w:rsid w:val="00C826A6"/>
    <w:rsid w:val="00C83A24"/>
    <w:rsid w:val="00C86E9F"/>
    <w:rsid w:val="00C918F9"/>
    <w:rsid w:val="00C93839"/>
    <w:rsid w:val="00C959EE"/>
    <w:rsid w:val="00C9700D"/>
    <w:rsid w:val="00CA0183"/>
    <w:rsid w:val="00CA0A7D"/>
    <w:rsid w:val="00CA4355"/>
    <w:rsid w:val="00CA5668"/>
    <w:rsid w:val="00CA576E"/>
    <w:rsid w:val="00CB5806"/>
    <w:rsid w:val="00CC2542"/>
    <w:rsid w:val="00CC3929"/>
    <w:rsid w:val="00CC452E"/>
    <w:rsid w:val="00CC6322"/>
    <w:rsid w:val="00CC7209"/>
    <w:rsid w:val="00CD2800"/>
    <w:rsid w:val="00CD374B"/>
    <w:rsid w:val="00CE5168"/>
    <w:rsid w:val="00CF399C"/>
    <w:rsid w:val="00CF3C8E"/>
    <w:rsid w:val="00D109FE"/>
    <w:rsid w:val="00D13E3D"/>
    <w:rsid w:val="00D21209"/>
    <w:rsid w:val="00D23124"/>
    <w:rsid w:val="00D27CE6"/>
    <w:rsid w:val="00D27D0E"/>
    <w:rsid w:val="00D31DBE"/>
    <w:rsid w:val="00D33D01"/>
    <w:rsid w:val="00D3752F"/>
    <w:rsid w:val="00D40BBD"/>
    <w:rsid w:val="00D53670"/>
    <w:rsid w:val="00D54B9A"/>
    <w:rsid w:val="00D62BCF"/>
    <w:rsid w:val="00D7258D"/>
    <w:rsid w:val="00D832EB"/>
    <w:rsid w:val="00D87C66"/>
    <w:rsid w:val="00D96141"/>
    <w:rsid w:val="00DA0D24"/>
    <w:rsid w:val="00DA2D6B"/>
    <w:rsid w:val="00DB31AF"/>
    <w:rsid w:val="00DB6331"/>
    <w:rsid w:val="00DB79E1"/>
    <w:rsid w:val="00DC1E5E"/>
    <w:rsid w:val="00DC246F"/>
    <w:rsid w:val="00DC4255"/>
    <w:rsid w:val="00DC4706"/>
    <w:rsid w:val="00DC470A"/>
    <w:rsid w:val="00DC61BD"/>
    <w:rsid w:val="00DD1936"/>
    <w:rsid w:val="00DD1EC9"/>
    <w:rsid w:val="00DE0D57"/>
    <w:rsid w:val="00DE200B"/>
    <w:rsid w:val="00DE2B28"/>
    <w:rsid w:val="00DE6632"/>
    <w:rsid w:val="00DE6D29"/>
    <w:rsid w:val="00DF08FC"/>
    <w:rsid w:val="00DF569E"/>
    <w:rsid w:val="00DF68A9"/>
    <w:rsid w:val="00E23650"/>
    <w:rsid w:val="00E239EC"/>
    <w:rsid w:val="00E30D0F"/>
    <w:rsid w:val="00E51351"/>
    <w:rsid w:val="00E52416"/>
    <w:rsid w:val="00E53EE9"/>
    <w:rsid w:val="00E54B3F"/>
    <w:rsid w:val="00E55DC2"/>
    <w:rsid w:val="00E56489"/>
    <w:rsid w:val="00E623C0"/>
    <w:rsid w:val="00E6418F"/>
    <w:rsid w:val="00E72CBB"/>
    <w:rsid w:val="00E72E76"/>
    <w:rsid w:val="00E81BF2"/>
    <w:rsid w:val="00E8320F"/>
    <w:rsid w:val="00E8425B"/>
    <w:rsid w:val="00E86B32"/>
    <w:rsid w:val="00E871DD"/>
    <w:rsid w:val="00E93646"/>
    <w:rsid w:val="00EA123C"/>
    <w:rsid w:val="00EA56E5"/>
    <w:rsid w:val="00EC5F75"/>
    <w:rsid w:val="00EC7360"/>
    <w:rsid w:val="00ED6EC5"/>
    <w:rsid w:val="00ED71C0"/>
    <w:rsid w:val="00ED7378"/>
    <w:rsid w:val="00EE0499"/>
    <w:rsid w:val="00EF46EB"/>
    <w:rsid w:val="00F01CC3"/>
    <w:rsid w:val="00F02803"/>
    <w:rsid w:val="00F04788"/>
    <w:rsid w:val="00F233E7"/>
    <w:rsid w:val="00F26737"/>
    <w:rsid w:val="00F31504"/>
    <w:rsid w:val="00F31D41"/>
    <w:rsid w:val="00F567E9"/>
    <w:rsid w:val="00F61ADA"/>
    <w:rsid w:val="00F710A5"/>
    <w:rsid w:val="00F73354"/>
    <w:rsid w:val="00F73972"/>
    <w:rsid w:val="00F846BD"/>
    <w:rsid w:val="00F94020"/>
    <w:rsid w:val="00F95420"/>
    <w:rsid w:val="00F95F61"/>
    <w:rsid w:val="00FA545C"/>
    <w:rsid w:val="00FB650C"/>
    <w:rsid w:val="00FB793D"/>
    <w:rsid w:val="00FC5DD1"/>
    <w:rsid w:val="00FD67CE"/>
    <w:rsid w:val="00FD7527"/>
    <w:rsid w:val="00FD7A8B"/>
    <w:rsid w:val="00FE2C9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7848E"/>
  <w15:docId w15:val="{217003AD-1369-4100-842A-F63E9C45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Verdana"/>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9"/>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lsdException w:name="header" w:semiHidden="1" w:uiPriority="21" w:unhideWhenUsed="1"/>
    <w:lsdException w:name="footer" w:semiHidden="1" w:uiPriority="0" w:unhideWhenUsed="1"/>
    <w:lsdException w:name="index heading" w:semiHidden="1"/>
    <w:lsdException w:name="caption" w:semiHidden="1" w:uiPriority="35" w:unhideWhenUsed="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uiPriority="0"/>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iPriority="9" w:unhideWhenUsed="1"/>
    <w:lsdException w:name="macro" w:semiHidden="1"/>
    <w:lsdException w:name="toa heading" w:semiHidden="1" w:unhideWhenUsed="1"/>
    <w:lsdException w:name="List" w:semiHidden="1"/>
    <w:lsdException w:name="List Bullet" w:semiHidden="1" w:unhideWhenUsed="1" w:qFormat="1"/>
    <w:lsdException w:name="List Number"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uiPriority="0"/>
    <w:lsdException w:name="List Number 5" w:semiHidden="1"/>
    <w:lsdException w:name="Title" w:uiPriority="3"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uiPriority="0"/>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22"/>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4C"/>
    <w:pPr>
      <w:spacing w:after="240"/>
      <w:jc w:val="both"/>
    </w:pPr>
    <w:rPr>
      <w:lang w:val="en-GB"/>
    </w:rPr>
  </w:style>
  <w:style w:type="paragraph" w:styleId="Overskrift1">
    <w:name w:val="heading 1"/>
    <w:basedOn w:val="Normal"/>
    <w:next w:val="Overskrift2"/>
    <w:link w:val="Overskrift1Tegn"/>
    <w:uiPriority w:val="1"/>
    <w:qFormat/>
    <w:rsid w:val="00EA56E5"/>
    <w:pPr>
      <w:keepNext/>
      <w:numPr>
        <w:numId w:val="13"/>
      </w:numPr>
      <w:spacing w:before="280"/>
      <w:ind w:left="567" w:hanging="567"/>
      <w:outlineLvl w:val="0"/>
    </w:pPr>
    <w:rPr>
      <w:rFonts w:eastAsiaTheme="majorEastAsia" w:cstheme="majorBidi"/>
      <w:b/>
      <w:bCs/>
      <w:sz w:val="26"/>
      <w:szCs w:val="28"/>
    </w:rPr>
  </w:style>
  <w:style w:type="paragraph" w:styleId="Overskrift2">
    <w:name w:val="heading 2"/>
    <w:basedOn w:val="Normal"/>
    <w:link w:val="Overskrift2Tegn"/>
    <w:uiPriority w:val="1"/>
    <w:qFormat/>
    <w:rsid w:val="00EA56E5"/>
    <w:pPr>
      <w:numPr>
        <w:ilvl w:val="1"/>
        <w:numId w:val="13"/>
      </w:numPr>
      <w:spacing w:before="280"/>
      <w:ind w:left="578" w:hanging="578"/>
      <w:outlineLvl w:val="1"/>
    </w:pPr>
    <w:rPr>
      <w:rFonts w:eastAsiaTheme="majorEastAsia" w:cstheme="majorBidi"/>
      <w:bCs/>
      <w:szCs w:val="26"/>
    </w:rPr>
  </w:style>
  <w:style w:type="paragraph" w:styleId="Overskrift3">
    <w:name w:val="heading 3"/>
    <w:basedOn w:val="Normal"/>
    <w:link w:val="Overskrift3Tegn"/>
    <w:uiPriority w:val="1"/>
    <w:qFormat/>
    <w:rsid w:val="00702F3F"/>
    <w:pPr>
      <w:numPr>
        <w:ilvl w:val="2"/>
        <w:numId w:val="13"/>
      </w:numPr>
      <w:spacing w:before="280"/>
      <w:outlineLvl w:val="2"/>
    </w:pPr>
    <w:rPr>
      <w:rFonts w:eastAsiaTheme="majorEastAsia" w:cstheme="majorBidi"/>
      <w:bCs/>
    </w:rPr>
  </w:style>
  <w:style w:type="paragraph" w:styleId="Overskrift4">
    <w:name w:val="heading 4"/>
    <w:basedOn w:val="Normal"/>
    <w:next w:val="Normal"/>
    <w:link w:val="Overskrift4Tegn"/>
    <w:uiPriority w:val="1"/>
    <w:rsid w:val="00DC1E5E"/>
    <w:pPr>
      <w:keepNext/>
      <w:keepLines/>
      <w:numPr>
        <w:ilvl w:val="3"/>
        <w:numId w:val="13"/>
      </w:numPr>
      <w:spacing w:before="260"/>
      <w:ind w:left="862" w:hanging="862"/>
      <w:outlineLvl w:val="3"/>
    </w:pPr>
    <w:rPr>
      <w:rFonts w:eastAsiaTheme="majorEastAsia" w:cstheme="majorBidi"/>
      <w:bCs/>
      <w:iCs/>
    </w:rPr>
  </w:style>
  <w:style w:type="paragraph" w:styleId="Overskrift5">
    <w:name w:val="heading 5"/>
    <w:basedOn w:val="Normal"/>
    <w:next w:val="Normal"/>
    <w:link w:val="Overskrift5Tegn"/>
    <w:uiPriority w:val="1"/>
    <w:unhideWhenUsed/>
    <w:rsid w:val="00DC1E5E"/>
    <w:pPr>
      <w:keepNext/>
      <w:keepLines/>
      <w:numPr>
        <w:ilvl w:val="4"/>
        <w:numId w:val="13"/>
      </w:numPr>
      <w:spacing w:before="260"/>
      <w:ind w:left="1009" w:hanging="1009"/>
      <w:outlineLvl w:val="4"/>
    </w:pPr>
    <w:rPr>
      <w:rFonts w:eastAsiaTheme="majorEastAsia" w:cstheme="majorBidi"/>
      <w:b/>
    </w:rPr>
  </w:style>
  <w:style w:type="paragraph" w:styleId="Overskrift6">
    <w:name w:val="heading 6"/>
    <w:basedOn w:val="Normal"/>
    <w:next w:val="Normal"/>
    <w:link w:val="Overskrift6Tegn"/>
    <w:uiPriority w:val="1"/>
    <w:unhideWhenUsed/>
    <w:rsid w:val="00DC1E5E"/>
    <w:pPr>
      <w:keepNext/>
      <w:keepLines/>
      <w:numPr>
        <w:ilvl w:val="5"/>
        <w:numId w:val="13"/>
      </w:numPr>
      <w:spacing w:before="260"/>
      <w:ind w:left="1151" w:hanging="1151"/>
      <w:outlineLvl w:val="5"/>
    </w:pPr>
    <w:rPr>
      <w:rFonts w:eastAsiaTheme="majorEastAsia" w:cstheme="majorBidi"/>
      <w:b/>
      <w:iCs/>
    </w:rPr>
  </w:style>
  <w:style w:type="paragraph" w:styleId="Overskrift7">
    <w:name w:val="heading 7"/>
    <w:basedOn w:val="Normal"/>
    <w:next w:val="Normal"/>
    <w:link w:val="Overskrift7Tegn"/>
    <w:uiPriority w:val="1"/>
    <w:unhideWhenUsed/>
    <w:rsid w:val="00DC1E5E"/>
    <w:pPr>
      <w:keepNext/>
      <w:keepLines/>
      <w:numPr>
        <w:ilvl w:val="6"/>
        <w:numId w:val="13"/>
      </w:numPr>
      <w:spacing w:before="260"/>
      <w:ind w:left="1298" w:hanging="1298"/>
      <w:outlineLvl w:val="6"/>
    </w:pPr>
    <w:rPr>
      <w:rFonts w:eastAsiaTheme="majorEastAsia" w:cstheme="majorBidi"/>
      <w:b/>
      <w:iCs/>
    </w:rPr>
  </w:style>
  <w:style w:type="paragraph" w:styleId="Overskrift8">
    <w:name w:val="heading 8"/>
    <w:basedOn w:val="Normal"/>
    <w:next w:val="Normal"/>
    <w:link w:val="Overskrift8Tegn"/>
    <w:uiPriority w:val="1"/>
    <w:unhideWhenUsed/>
    <w:rsid w:val="00DC1E5E"/>
    <w:pPr>
      <w:keepNext/>
      <w:keepLines/>
      <w:numPr>
        <w:ilvl w:val="7"/>
        <w:numId w:val="13"/>
      </w:numPr>
      <w:spacing w:before="260"/>
      <w:outlineLvl w:val="7"/>
    </w:pPr>
    <w:rPr>
      <w:rFonts w:eastAsiaTheme="majorEastAsia" w:cstheme="majorBidi"/>
      <w:b/>
    </w:rPr>
  </w:style>
  <w:style w:type="paragraph" w:styleId="Overskrift9">
    <w:name w:val="heading 9"/>
    <w:basedOn w:val="Normal"/>
    <w:next w:val="Normal"/>
    <w:link w:val="Overskrift9Tegn"/>
    <w:uiPriority w:val="1"/>
    <w:unhideWhenUsed/>
    <w:rsid w:val="00DC1E5E"/>
    <w:pPr>
      <w:keepNext/>
      <w:keepLines/>
      <w:numPr>
        <w:ilvl w:val="8"/>
        <w:numId w:val="13"/>
      </w:numPr>
      <w:spacing w:before="260"/>
      <w:ind w:left="1582" w:hanging="1582"/>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AC3C14"/>
    <w:rPr>
      <w:sz w:val="16"/>
      <w:lang w:val="en-GB"/>
    </w:rPr>
  </w:style>
  <w:style w:type="paragraph" w:styleId="Sidefod">
    <w:name w:val="footer"/>
    <w:basedOn w:val="Normal"/>
    <w:link w:val="SidefodTegn"/>
    <w:rsid w:val="00F02803"/>
    <w:pPr>
      <w:tabs>
        <w:tab w:val="center" w:pos="4819"/>
        <w:tab w:val="right" w:pos="9072"/>
      </w:tabs>
      <w:spacing w:after="0" w:line="240" w:lineRule="auto"/>
    </w:pPr>
    <w:rPr>
      <w:sz w:val="14"/>
    </w:rPr>
  </w:style>
  <w:style w:type="character" w:customStyle="1" w:styleId="SidefodTegn">
    <w:name w:val="Sidefod Tegn"/>
    <w:basedOn w:val="Standardskrifttypeiafsnit"/>
    <w:link w:val="Sidefod"/>
    <w:rsid w:val="00F02803"/>
    <w:rPr>
      <w:sz w:val="14"/>
      <w:lang w:val="en-GB"/>
    </w:rPr>
  </w:style>
  <w:style w:type="character" w:customStyle="1" w:styleId="Overskrift1Tegn">
    <w:name w:val="Overskrift 1 Tegn"/>
    <w:basedOn w:val="Standardskrifttypeiafsnit"/>
    <w:link w:val="Overskrift1"/>
    <w:uiPriority w:val="1"/>
    <w:rsid w:val="00EA56E5"/>
    <w:rPr>
      <w:rFonts w:eastAsiaTheme="majorEastAsia" w:cstheme="majorBidi"/>
      <w:b/>
      <w:bCs/>
      <w:sz w:val="26"/>
      <w:szCs w:val="28"/>
      <w:lang w:val="en-GB"/>
    </w:rPr>
  </w:style>
  <w:style w:type="character" w:customStyle="1" w:styleId="Overskrift2Tegn">
    <w:name w:val="Overskrift 2 Tegn"/>
    <w:basedOn w:val="Standardskrifttypeiafsnit"/>
    <w:link w:val="Overskrift2"/>
    <w:uiPriority w:val="1"/>
    <w:rsid w:val="00EA56E5"/>
    <w:rPr>
      <w:rFonts w:eastAsiaTheme="majorEastAsia" w:cstheme="majorBidi"/>
      <w:bCs/>
      <w:szCs w:val="26"/>
      <w:lang w:val="en-GB"/>
    </w:rPr>
  </w:style>
  <w:style w:type="character" w:customStyle="1" w:styleId="Overskrift3Tegn">
    <w:name w:val="Overskrift 3 Tegn"/>
    <w:basedOn w:val="Standardskrifttypeiafsnit"/>
    <w:link w:val="Overskrift3"/>
    <w:uiPriority w:val="1"/>
    <w:rsid w:val="00702F3F"/>
    <w:rPr>
      <w:rFonts w:eastAsiaTheme="majorEastAsia" w:cstheme="majorBidi"/>
      <w:bCs/>
      <w:lang w:val="en-GB"/>
    </w:rPr>
  </w:style>
  <w:style w:type="character" w:customStyle="1" w:styleId="Overskrift4Tegn">
    <w:name w:val="Overskrift 4 Tegn"/>
    <w:basedOn w:val="Standardskrifttypeiafsnit"/>
    <w:link w:val="Overskrift4"/>
    <w:uiPriority w:val="1"/>
    <w:rsid w:val="000701AE"/>
    <w:rPr>
      <w:rFonts w:eastAsiaTheme="majorEastAsia" w:cstheme="majorBidi"/>
      <w:bCs/>
      <w:iCs/>
      <w:lang w:val="en-GB"/>
    </w:rPr>
  </w:style>
  <w:style w:type="character" w:customStyle="1" w:styleId="Overskrift5Tegn">
    <w:name w:val="Overskrift 5 Tegn"/>
    <w:basedOn w:val="Standardskrifttypeiafsnit"/>
    <w:link w:val="Overskrift5"/>
    <w:uiPriority w:val="1"/>
    <w:rsid w:val="00DC1E5E"/>
    <w:rPr>
      <w:rFonts w:eastAsiaTheme="majorEastAsia" w:cstheme="majorBidi"/>
      <w:b/>
      <w:lang w:val="en-GB"/>
    </w:rPr>
  </w:style>
  <w:style w:type="character" w:customStyle="1" w:styleId="Overskrift6Tegn">
    <w:name w:val="Overskrift 6 Tegn"/>
    <w:basedOn w:val="Standardskrifttypeiafsnit"/>
    <w:link w:val="Overskrift6"/>
    <w:uiPriority w:val="1"/>
    <w:rsid w:val="00DC1E5E"/>
    <w:rPr>
      <w:rFonts w:eastAsiaTheme="majorEastAsia" w:cstheme="majorBidi"/>
      <w:b/>
      <w:iCs/>
      <w:lang w:val="en-GB"/>
    </w:rPr>
  </w:style>
  <w:style w:type="character" w:customStyle="1" w:styleId="Overskrift7Tegn">
    <w:name w:val="Overskrift 7 Tegn"/>
    <w:basedOn w:val="Standardskrifttypeiafsnit"/>
    <w:link w:val="Overskrift7"/>
    <w:uiPriority w:val="1"/>
    <w:rsid w:val="00DC1E5E"/>
    <w:rPr>
      <w:rFonts w:eastAsiaTheme="majorEastAsia" w:cstheme="majorBidi"/>
      <w:b/>
      <w:iCs/>
      <w:lang w:val="en-GB"/>
    </w:rPr>
  </w:style>
  <w:style w:type="character" w:customStyle="1" w:styleId="Overskrift8Tegn">
    <w:name w:val="Overskrift 8 Tegn"/>
    <w:basedOn w:val="Standardskrifttypeiafsnit"/>
    <w:link w:val="Overskrift8"/>
    <w:uiPriority w:val="1"/>
    <w:rsid w:val="00DC1E5E"/>
    <w:rPr>
      <w:rFonts w:eastAsiaTheme="majorEastAsia" w:cstheme="majorBidi"/>
      <w:b/>
      <w:lang w:val="en-GB"/>
    </w:rPr>
  </w:style>
  <w:style w:type="character" w:customStyle="1" w:styleId="Overskrift9Tegn">
    <w:name w:val="Overskrift 9 Tegn"/>
    <w:basedOn w:val="Standardskrifttypeiafsnit"/>
    <w:link w:val="Overskrift9"/>
    <w:uiPriority w:val="1"/>
    <w:rsid w:val="00DC1E5E"/>
    <w:rPr>
      <w:rFonts w:eastAsiaTheme="majorEastAsia" w:cstheme="majorBidi"/>
      <w:b/>
      <w:iCs/>
      <w:lang w:val="en-GB"/>
    </w:rPr>
  </w:style>
  <w:style w:type="paragraph" w:styleId="Titel">
    <w:name w:val="Title"/>
    <w:basedOn w:val="Normal"/>
    <w:next w:val="Normal"/>
    <w:link w:val="TitelTegn"/>
    <w:uiPriority w:val="3"/>
    <w:qFormat/>
    <w:rsid w:val="000A41F3"/>
    <w:pPr>
      <w:spacing w:before="240" w:line="240" w:lineRule="auto"/>
      <w:jc w:val="center"/>
    </w:pPr>
    <w:rPr>
      <w:rFonts w:eastAsiaTheme="majorEastAsia" w:cstheme="majorBidi"/>
      <w:b/>
      <w:kern w:val="28"/>
      <w:sz w:val="40"/>
      <w:szCs w:val="52"/>
    </w:rPr>
  </w:style>
  <w:style w:type="character" w:customStyle="1" w:styleId="TitelTegn">
    <w:name w:val="Titel Tegn"/>
    <w:basedOn w:val="Standardskrifttypeiafsnit"/>
    <w:link w:val="Titel"/>
    <w:uiPriority w:val="3"/>
    <w:rsid w:val="000A41F3"/>
    <w:rPr>
      <w:rFonts w:eastAsiaTheme="majorEastAsia" w:cstheme="majorBidi"/>
      <w:b/>
      <w:kern w:val="28"/>
      <w:sz w:val="40"/>
      <w:szCs w:val="52"/>
      <w:lang w:val="en-GB"/>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AC3C14"/>
    <w:rPr>
      <w:rFonts w:eastAsiaTheme="majorEastAsia" w:cstheme="majorBidi"/>
      <w:b/>
      <w:iCs/>
      <w:sz w:val="36"/>
      <w:szCs w:val="24"/>
      <w:lang w:val="en-GB"/>
    </w:rPr>
  </w:style>
  <w:style w:type="character" w:styleId="Svagfremhvning">
    <w:name w:val="Subtle Emphasis"/>
    <w:basedOn w:val="Standardskrifttypeiafsnit"/>
    <w:uiPriority w:val="99"/>
    <w:semiHidden/>
    <w:qFormat/>
    <w:rsid w:val="009E4B94"/>
    <w:rPr>
      <w:i/>
      <w:iCs/>
      <w:color w:val="808080" w:themeColor="text1" w:themeTint="7F"/>
      <w:lang w:val="en-GB"/>
    </w:rPr>
  </w:style>
  <w:style w:type="character" w:styleId="Kraftigfremhvning">
    <w:name w:val="Intense Emphasis"/>
    <w:basedOn w:val="Standardskrifttypeiafsnit"/>
    <w:uiPriority w:val="19"/>
    <w:semiHidden/>
    <w:rsid w:val="009E4B94"/>
    <w:rPr>
      <w:b/>
      <w:bCs/>
      <w:i/>
      <w:iCs/>
      <w:color w:val="auto"/>
      <w:lang w:val="en-GB"/>
    </w:rPr>
  </w:style>
  <w:style w:type="character" w:styleId="Strk">
    <w:name w:val="Strong"/>
    <w:basedOn w:val="Standardskrifttypeiafsnit"/>
    <w:uiPriority w:val="19"/>
    <w:semiHidden/>
    <w:rsid w:val="009E4B94"/>
    <w:rPr>
      <w:b/>
      <w:bCs/>
      <w:lang w:val="en-GB"/>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AC3C14"/>
    <w:rPr>
      <w:b/>
      <w:bCs/>
      <w:i/>
      <w:iCs/>
      <w:lang w:val="en-GB"/>
    </w:rPr>
  </w:style>
  <w:style w:type="character" w:styleId="Svaghenvisning">
    <w:name w:val="Subtle Reference"/>
    <w:basedOn w:val="Standardskrifttypeiafsnit"/>
    <w:uiPriority w:val="99"/>
    <w:semiHidden/>
    <w:qFormat/>
    <w:rsid w:val="002E74A4"/>
    <w:rPr>
      <w:caps w:val="0"/>
      <w:smallCaps w:val="0"/>
      <w:color w:val="auto"/>
      <w:u w:val="single"/>
      <w:lang w:val="en-GB"/>
    </w:rPr>
  </w:style>
  <w:style w:type="character" w:styleId="Kraftighenvisning">
    <w:name w:val="Intense Reference"/>
    <w:basedOn w:val="Standardskrifttypeiafsnit"/>
    <w:uiPriority w:val="99"/>
    <w:semiHidden/>
    <w:qFormat/>
    <w:rsid w:val="002E74A4"/>
    <w:rPr>
      <w:b/>
      <w:bCs/>
      <w:caps w:val="0"/>
      <w:smallCaps w:val="0"/>
      <w:color w:val="auto"/>
      <w:spacing w:val="5"/>
      <w:u w:val="single"/>
      <w:lang w:val="en-GB"/>
    </w:rPr>
  </w:style>
  <w:style w:type="paragraph" w:styleId="Billedtekst">
    <w:name w:val="caption"/>
    <w:basedOn w:val="Normal"/>
    <w:next w:val="Normal"/>
    <w:uiPriority w:val="3"/>
    <w:rsid w:val="009E4B94"/>
    <w:rPr>
      <w:b/>
      <w:bCs/>
      <w:sz w:val="16"/>
    </w:rPr>
  </w:style>
  <w:style w:type="paragraph" w:styleId="Indholdsfortegnelse1">
    <w:name w:val="toc 1"/>
    <w:basedOn w:val="Normal"/>
    <w:next w:val="Normal"/>
    <w:uiPriority w:val="39"/>
    <w:rsid w:val="00A7584B"/>
    <w:pPr>
      <w:spacing w:after="120" w:line="240" w:lineRule="auto"/>
      <w:ind w:right="567"/>
    </w:pPr>
  </w:style>
  <w:style w:type="paragraph" w:styleId="Indholdsfortegnelse2">
    <w:name w:val="toc 2"/>
    <w:basedOn w:val="Normal"/>
    <w:next w:val="Normal"/>
    <w:uiPriority w:val="39"/>
    <w:semiHidden/>
    <w:rsid w:val="009E4B94"/>
    <w:pPr>
      <w:ind w:right="567"/>
    </w:pPr>
  </w:style>
  <w:style w:type="paragraph" w:styleId="Indholdsfortegnelse3">
    <w:name w:val="toc 3"/>
    <w:basedOn w:val="Normal"/>
    <w:next w:val="Normal"/>
    <w:uiPriority w:val="39"/>
    <w:semiHidden/>
    <w:rsid w:val="009E4B94"/>
    <w:pPr>
      <w:ind w:right="567"/>
    </w:pPr>
  </w:style>
  <w:style w:type="paragraph" w:styleId="Indholdsfortegnelse4">
    <w:name w:val="toc 4"/>
    <w:basedOn w:val="Normal"/>
    <w:next w:val="Normal"/>
    <w:uiPriority w:val="39"/>
    <w:semiHidden/>
    <w:rsid w:val="009E4B94"/>
    <w:pPr>
      <w:ind w:right="567"/>
    </w:pPr>
  </w:style>
  <w:style w:type="paragraph" w:styleId="Indholdsfortegnelse5">
    <w:name w:val="toc 5"/>
    <w:basedOn w:val="Normal"/>
    <w:next w:val="Normal"/>
    <w:uiPriority w:val="39"/>
    <w:semiHidden/>
    <w:rsid w:val="009E4B94"/>
    <w:pPr>
      <w:ind w:right="567"/>
    </w:pPr>
  </w:style>
  <w:style w:type="paragraph" w:styleId="Indholdsfortegnelse6">
    <w:name w:val="toc 6"/>
    <w:basedOn w:val="Normal"/>
    <w:next w:val="Normal"/>
    <w:uiPriority w:val="39"/>
    <w:semiHidden/>
    <w:rsid w:val="009E4B94"/>
    <w:pPr>
      <w:ind w:right="567"/>
    </w:pPr>
  </w:style>
  <w:style w:type="paragraph" w:styleId="Indholdsfortegnelse7">
    <w:name w:val="toc 7"/>
    <w:basedOn w:val="Normal"/>
    <w:next w:val="Normal"/>
    <w:uiPriority w:val="39"/>
    <w:semiHidden/>
    <w:rsid w:val="009E4B94"/>
    <w:pPr>
      <w:ind w:right="567"/>
    </w:pPr>
  </w:style>
  <w:style w:type="paragraph" w:styleId="Indholdsfortegnelse8">
    <w:name w:val="toc 8"/>
    <w:basedOn w:val="Normal"/>
    <w:next w:val="Normal"/>
    <w:uiPriority w:val="39"/>
    <w:semiHidden/>
    <w:rsid w:val="009E4B94"/>
    <w:pPr>
      <w:ind w:right="567"/>
    </w:pPr>
  </w:style>
  <w:style w:type="paragraph" w:styleId="Indholdsfortegnelse9">
    <w:name w:val="toc 9"/>
    <w:basedOn w:val="Normal"/>
    <w:next w:val="Normal"/>
    <w:uiPriority w:val="39"/>
    <w:semiHidden/>
    <w:rsid w:val="009E4B94"/>
    <w:pPr>
      <w:ind w:right="567"/>
    </w:pPr>
  </w:style>
  <w:style w:type="paragraph" w:styleId="Overskrift">
    <w:name w:val="TOC Heading"/>
    <w:basedOn w:val="Normal"/>
    <w:next w:val="Normal"/>
    <w:uiPriority w:val="39"/>
    <w:semiHidden/>
    <w:rsid w:val="002E74A4"/>
    <w:pPr>
      <w:spacing w:after="520" w:line="360" w:lineRule="atLeast"/>
    </w:pPr>
    <w:rPr>
      <w:sz w:val="28"/>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rPr>
  </w:style>
  <w:style w:type="character" w:customStyle="1" w:styleId="SlutnotetekstTegn">
    <w:name w:val="Slutnotetekst Tegn"/>
    <w:basedOn w:val="Standardskrifttypeiafsnit"/>
    <w:link w:val="Slutnotetekst"/>
    <w:uiPriority w:val="21"/>
    <w:semiHidden/>
    <w:rsid w:val="00AC3C14"/>
    <w:rPr>
      <w:sz w:val="16"/>
      <w:lang w:val="en-GB"/>
    </w:rPr>
  </w:style>
  <w:style w:type="character" w:styleId="Slutnotehenvisning">
    <w:name w:val="endnote reference"/>
    <w:basedOn w:val="Standardskrifttypeiafsnit"/>
    <w:uiPriority w:val="21"/>
    <w:semiHidden/>
    <w:rsid w:val="009E4B94"/>
    <w:rPr>
      <w:vertAlign w:val="superscript"/>
      <w:lang w:val="en-GB"/>
    </w:rPr>
  </w:style>
  <w:style w:type="paragraph" w:styleId="Fodnotetekst">
    <w:name w:val="footnote text"/>
    <w:basedOn w:val="Normal"/>
    <w:link w:val="FodnotetekstTegn"/>
    <w:uiPriority w:val="21"/>
    <w:semiHidden/>
    <w:rsid w:val="009E4B94"/>
    <w:pPr>
      <w:spacing w:after="120" w:line="240" w:lineRule="atLeast"/>
      <w:ind w:left="85" w:hanging="85"/>
    </w:pPr>
    <w:rPr>
      <w:sz w:val="16"/>
    </w:rPr>
  </w:style>
  <w:style w:type="character" w:customStyle="1" w:styleId="FodnotetekstTegn">
    <w:name w:val="Fodnotetekst Tegn"/>
    <w:basedOn w:val="Standardskrifttypeiafsnit"/>
    <w:link w:val="Fodnotetekst"/>
    <w:uiPriority w:val="21"/>
    <w:semiHidden/>
    <w:rsid w:val="00AC3C14"/>
    <w:rPr>
      <w:sz w:val="16"/>
      <w:lang w:val="en-GB"/>
    </w:rPr>
  </w:style>
  <w:style w:type="paragraph" w:styleId="Opstilling-punkttegn">
    <w:name w:val="List Bullet"/>
    <w:basedOn w:val="Normal"/>
    <w:uiPriority w:val="2"/>
    <w:qFormat/>
    <w:rsid w:val="00150E9A"/>
    <w:pPr>
      <w:numPr>
        <w:numId w:val="1"/>
      </w:numPr>
    </w:pPr>
  </w:style>
  <w:style w:type="paragraph" w:styleId="Opstilling-talellerbogst">
    <w:name w:val="List Number"/>
    <w:basedOn w:val="Normal"/>
    <w:uiPriority w:val="2"/>
    <w:qFormat/>
    <w:rsid w:val="006B30A9"/>
    <w:pPr>
      <w:numPr>
        <w:numId w:val="6"/>
      </w:numPr>
      <w:contextualSpacing/>
    </w:pPr>
  </w:style>
  <w:style w:type="character" w:styleId="Sidetal">
    <w:name w:val="page number"/>
    <w:basedOn w:val="Standardskrifttypeiafsnit"/>
    <w:semiHidden/>
    <w:rsid w:val="0026019D"/>
    <w:rPr>
      <w:rFonts w:ascii="Arial" w:hAnsi="Arial"/>
      <w:sz w:val="14"/>
      <w:lang w:val="en-GB"/>
    </w:rPr>
  </w:style>
  <w:style w:type="paragraph" w:styleId="Citatoverskrift">
    <w:name w:val="toa heading"/>
    <w:basedOn w:val="Normal"/>
    <w:next w:val="Normal"/>
    <w:uiPriority w:val="39"/>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2E74A4"/>
    <w:pPr>
      <w:ind w:right="567"/>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AC3C14"/>
    <w:rPr>
      <w:lang w:val="en-GB"/>
    </w:rPr>
  </w:style>
  <w:style w:type="character" w:styleId="Pladsholdertekst">
    <w:name w:val="Placeholder Text"/>
    <w:basedOn w:val="Standardskrifttypeiafsnit"/>
    <w:uiPriority w:val="99"/>
    <w:semiHidden/>
    <w:rsid w:val="00424709"/>
    <w:rPr>
      <w:color w:val="auto"/>
      <w:lang w:val="en-GB"/>
    </w:rPr>
  </w:style>
  <w:style w:type="paragraph" w:styleId="Citat">
    <w:name w:val="Quote"/>
    <w:basedOn w:val="Normal"/>
    <w:next w:val="Normal"/>
    <w:link w:val="CitatTegn"/>
    <w:uiPriority w:val="19"/>
    <w:semiHidden/>
    <w:rsid w:val="007546AF"/>
    <w:pPr>
      <w:spacing w:before="260" w:after="260"/>
      <w:ind w:left="567" w:right="567"/>
    </w:pPr>
    <w:rPr>
      <w:b/>
      <w:iCs/>
      <w:color w:val="000000" w:themeColor="text1"/>
    </w:rPr>
  </w:style>
  <w:style w:type="character" w:customStyle="1" w:styleId="CitatTegn">
    <w:name w:val="Citat Tegn"/>
    <w:basedOn w:val="Standardskrifttypeiafsnit"/>
    <w:link w:val="Citat"/>
    <w:uiPriority w:val="19"/>
    <w:semiHidden/>
    <w:rsid w:val="00AC3C14"/>
    <w:rPr>
      <w:b/>
      <w:iCs/>
      <w:color w:val="000000" w:themeColor="text1"/>
      <w:lang w:val="en-GB"/>
    </w:rPr>
  </w:style>
  <w:style w:type="character" w:styleId="Bogenstitel">
    <w:name w:val="Book Title"/>
    <w:basedOn w:val="Standardskrifttypeiafsnit"/>
    <w:uiPriority w:val="99"/>
    <w:semiHidden/>
    <w:qFormat/>
    <w:rsid w:val="007546AF"/>
    <w:rPr>
      <w:b/>
      <w:bCs/>
      <w:caps w:val="0"/>
      <w:smallCaps w:val="0"/>
      <w:spacing w:val="5"/>
      <w:lang w:val="en-GB"/>
    </w:rPr>
  </w:style>
  <w:style w:type="paragraph" w:styleId="Citatsamling">
    <w:name w:val="table of authorities"/>
    <w:basedOn w:val="Normal"/>
    <w:next w:val="Normal"/>
    <w:uiPriority w:val="10"/>
    <w:semiHidden/>
    <w:rsid w:val="002E74A4"/>
    <w:pPr>
      <w:ind w:right="567"/>
    </w:pPr>
  </w:style>
  <w:style w:type="paragraph" w:styleId="Normalindrykning">
    <w:name w:val="Normal Indent"/>
    <w:basedOn w:val="Normal"/>
    <w:uiPriority w:val="99"/>
    <w:semiHidden/>
    <w:rsid w:val="005A28D4"/>
    <w:pPr>
      <w:ind w:left="1134"/>
    </w:pPr>
  </w:style>
  <w:style w:type="table" w:styleId="Tabel-Gitter">
    <w:name w:val="Table Grid"/>
    <w:basedOn w:val="Tabel-Normal"/>
    <w:rsid w:val="00EC7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99"/>
    <w:semiHidden/>
    <w:rsid w:val="00B0422A"/>
    <w:pPr>
      <w:spacing w:line="240" w:lineRule="atLeast"/>
    </w:pPr>
    <w:rPr>
      <w:lang w:val="en-GB"/>
    </w:rPr>
  </w:style>
  <w:style w:type="paragraph" w:styleId="Starthilsen">
    <w:name w:val="Salutation"/>
    <w:basedOn w:val="Normal"/>
    <w:next w:val="Normal"/>
    <w:link w:val="StarthilsenTegn"/>
    <w:uiPriority w:val="99"/>
    <w:semiHidden/>
    <w:rsid w:val="00416A26"/>
    <w:pPr>
      <w:keepNext/>
      <w:keepLines/>
    </w:pPr>
    <w:rPr>
      <w:b/>
    </w:rPr>
  </w:style>
  <w:style w:type="character" w:customStyle="1" w:styleId="StarthilsenTegn">
    <w:name w:val="Starthilsen Tegn"/>
    <w:basedOn w:val="Standardskrifttypeiafsnit"/>
    <w:link w:val="Starthilsen"/>
    <w:uiPriority w:val="99"/>
    <w:semiHidden/>
    <w:rsid w:val="00AC3C14"/>
    <w:rPr>
      <w:b/>
      <w:lang w:val="en-GB"/>
    </w:rPr>
  </w:style>
  <w:style w:type="character" w:styleId="Hyperlink">
    <w:name w:val="Hyperlink"/>
    <w:basedOn w:val="Standardskrifttypeiafsnit"/>
    <w:uiPriority w:val="99"/>
    <w:unhideWhenUsed/>
    <w:rsid w:val="00A569F7"/>
    <w:rPr>
      <w:color w:val="2F3EEA" w:themeColor="hyperlink"/>
      <w:u w:val="single"/>
    </w:rPr>
  </w:style>
  <w:style w:type="paragraph" w:styleId="Opstilling-talellerbogst4">
    <w:name w:val="List Number 4"/>
    <w:basedOn w:val="Normal"/>
    <w:semiHidden/>
    <w:rsid w:val="00BC54C7"/>
    <w:pPr>
      <w:tabs>
        <w:tab w:val="num" w:pos="1209"/>
      </w:tabs>
      <w:ind w:left="1209" w:hanging="360"/>
    </w:pPr>
    <w:rPr>
      <w:rFonts w:ascii="Calibri" w:eastAsia="Times New Roman" w:hAnsi="Calibri" w:cs="Times New Roman"/>
      <w:szCs w:val="24"/>
      <w:lang w:eastAsia="en-GB" w:bidi="en-GB"/>
    </w:rPr>
  </w:style>
  <w:style w:type="paragraph" w:styleId="Listeafsnit">
    <w:name w:val="List Paragraph"/>
    <w:basedOn w:val="Normal"/>
    <w:uiPriority w:val="99"/>
    <w:semiHidden/>
    <w:rsid w:val="00702F3F"/>
    <w:pPr>
      <w:ind w:left="720"/>
      <w:contextualSpacing/>
    </w:pPr>
  </w:style>
  <w:style w:type="paragraph" w:customStyle="1" w:styleId="Normal-Forside">
    <w:name w:val="Normal - Forside"/>
    <w:basedOn w:val="Normal"/>
    <w:link w:val="Normal-ForsideChar"/>
    <w:qFormat/>
    <w:rsid w:val="00702F3F"/>
    <w:pPr>
      <w:spacing w:after="0"/>
    </w:pPr>
  </w:style>
  <w:style w:type="paragraph" w:styleId="Markeringsbobletekst">
    <w:name w:val="Balloon Text"/>
    <w:basedOn w:val="Normal"/>
    <w:link w:val="MarkeringsbobletekstTegn"/>
    <w:uiPriority w:val="99"/>
    <w:semiHidden/>
    <w:rsid w:val="00030A1D"/>
    <w:pPr>
      <w:spacing w:after="0" w:line="240" w:lineRule="auto"/>
    </w:pPr>
    <w:rPr>
      <w:rFonts w:ascii="Segoe UI" w:hAnsi="Segoe UI" w:cs="Segoe UI"/>
      <w:sz w:val="18"/>
      <w:szCs w:val="18"/>
    </w:rPr>
  </w:style>
  <w:style w:type="character" w:customStyle="1" w:styleId="Normal-ForsideChar">
    <w:name w:val="Normal - Forside Char"/>
    <w:basedOn w:val="Standardskrifttypeiafsnit"/>
    <w:link w:val="Normal-Forside"/>
    <w:rsid w:val="00702F3F"/>
    <w:rPr>
      <w:lang w:val="en-GB"/>
    </w:rPr>
  </w:style>
  <w:style w:type="character" w:customStyle="1" w:styleId="MarkeringsbobletekstTegn">
    <w:name w:val="Markeringsbobletekst Tegn"/>
    <w:basedOn w:val="Standardskrifttypeiafsnit"/>
    <w:link w:val="Markeringsbobletekst"/>
    <w:uiPriority w:val="99"/>
    <w:semiHidden/>
    <w:rsid w:val="00030A1D"/>
    <w:rPr>
      <w:rFonts w:ascii="Segoe UI" w:hAnsi="Segoe UI" w:cs="Segoe UI"/>
      <w:sz w:val="18"/>
      <w:szCs w:val="18"/>
      <w:lang w:val="en-GB"/>
    </w:rPr>
  </w:style>
  <w:style w:type="paragraph" w:customStyle="1" w:styleId="Exhibittitle">
    <w:name w:val="Exhibit title"/>
    <w:basedOn w:val="Normal"/>
    <w:next w:val="Normal"/>
    <w:link w:val="ExhibittitleChar"/>
    <w:qFormat/>
    <w:rsid w:val="0079624C"/>
    <w:pPr>
      <w:jc w:val="center"/>
      <w:outlineLvl w:val="0"/>
    </w:pPr>
    <w:rPr>
      <w:b/>
      <w:sz w:val="26"/>
      <w:szCs w:val="26"/>
    </w:rPr>
  </w:style>
  <w:style w:type="character" w:customStyle="1" w:styleId="ExhibittitleChar">
    <w:name w:val="Exhibit title Char"/>
    <w:basedOn w:val="Standardskrifttypeiafsnit"/>
    <w:link w:val="Exhibittitle"/>
    <w:rsid w:val="0079624C"/>
    <w:rPr>
      <w:b/>
      <w:sz w:val="26"/>
      <w:szCs w:val="26"/>
      <w:lang w:val="en-GB"/>
    </w:rPr>
  </w:style>
  <w:style w:type="paragraph" w:styleId="Brdtekst">
    <w:name w:val="Body Text"/>
    <w:basedOn w:val="Normal"/>
    <w:link w:val="BrdtekstTegn"/>
    <w:uiPriority w:val="99"/>
    <w:semiHidden/>
    <w:rsid w:val="00B822FB"/>
    <w:pPr>
      <w:spacing w:after="120"/>
    </w:pPr>
  </w:style>
  <w:style w:type="character" w:customStyle="1" w:styleId="BrdtekstTegn">
    <w:name w:val="Brødtekst Tegn"/>
    <w:basedOn w:val="Standardskrifttypeiafsnit"/>
    <w:link w:val="Brdtekst"/>
    <w:uiPriority w:val="99"/>
    <w:semiHidden/>
    <w:rsid w:val="00B822FB"/>
    <w:rPr>
      <w:lang w:val="en-GB"/>
    </w:rPr>
  </w:style>
  <w:style w:type="character" w:styleId="Kommentarhenvisning">
    <w:name w:val="annotation reference"/>
    <w:rsid w:val="008C5FB6"/>
    <w:rPr>
      <w:sz w:val="16"/>
      <w:szCs w:val="16"/>
    </w:rPr>
  </w:style>
  <w:style w:type="paragraph" w:styleId="Kommentartekst">
    <w:name w:val="annotation text"/>
    <w:basedOn w:val="Normal"/>
    <w:link w:val="KommentartekstTegn"/>
    <w:rsid w:val="008C5FB6"/>
    <w:pPr>
      <w:spacing w:after="0" w:line="240" w:lineRule="auto"/>
      <w:jc w:val="left"/>
    </w:pPr>
    <w:rPr>
      <w:rFonts w:asciiTheme="minorHAnsi" w:eastAsia="SimSun" w:hAnsiTheme="minorHAnsi" w:cstheme="minorHAnsi"/>
      <w:sz w:val="18"/>
      <w:lang w:val="en-US" w:eastAsia="zh-CN"/>
    </w:rPr>
  </w:style>
  <w:style w:type="character" w:customStyle="1" w:styleId="KommentartekstTegn">
    <w:name w:val="Kommentartekst Tegn"/>
    <w:basedOn w:val="Standardskrifttypeiafsnit"/>
    <w:link w:val="Kommentartekst"/>
    <w:rsid w:val="008C5FB6"/>
    <w:rPr>
      <w:rFonts w:asciiTheme="minorHAnsi" w:eastAsia="SimSun" w:hAnsiTheme="minorHAnsi" w:cstheme="minorHAnsi"/>
      <w:sz w:val="18"/>
      <w:lang w:val="en-US" w:eastAsia="zh-CN"/>
    </w:rPr>
  </w:style>
  <w:style w:type="paragraph" w:customStyle="1" w:styleId="Sectionheading">
    <w:name w:val="Section heading"/>
    <w:basedOn w:val="Normal"/>
    <w:link w:val="SectionheadingChar"/>
    <w:qFormat/>
    <w:rsid w:val="000274F9"/>
    <w:pPr>
      <w:numPr>
        <w:numId w:val="20"/>
      </w:numPr>
      <w:spacing w:line="240" w:lineRule="auto"/>
      <w:jc w:val="left"/>
    </w:pPr>
    <w:rPr>
      <w:b/>
      <w:caps/>
      <w:sz w:val="24"/>
    </w:rPr>
  </w:style>
  <w:style w:type="paragraph" w:styleId="Brdtekstindrykning2">
    <w:name w:val="Body Text Indent 2"/>
    <w:basedOn w:val="Normal"/>
    <w:link w:val="Brdtekstindrykning2Tegn"/>
    <w:uiPriority w:val="99"/>
    <w:semiHidden/>
    <w:rsid w:val="00C00F5F"/>
    <w:pPr>
      <w:spacing w:after="120" w:line="480" w:lineRule="auto"/>
      <w:ind w:left="283"/>
    </w:pPr>
  </w:style>
  <w:style w:type="character" w:customStyle="1" w:styleId="SectionheadingChar">
    <w:name w:val="Section heading Char"/>
    <w:basedOn w:val="Standardskrifttypeiafsnit"/>
    <w:link w:val="Sectionheading"/>
    <w:rsid w:val="000274F9"/>
    <w:rPr>
      <w:b/>
      <w:caps/>
      <w:sz w:val="24"/>
      <w:lang w:val="en-GB"/>
    </w:rPr>
  </w:style>
  <w:style w:type="character" w:customStyle="1" w:styleId="Brdtekstindrykning2Tegn">
    <w:name w:val="Brødtekstindrykning 2 Tegn"/>
    <w:basedOn w:val="Standardskrifttypeiafsnit"/>
    <w:link w:val="Brdtekstindrykning2"/>
    <w:uiPriority w:val="99"/>
    <w:semiHidden/>
    <w:rsid w:val="00C00F5F"/>
    <w:rPr>
      <w:lang w:val="en-GB"/>
    </w:rPr>
  </w:style>
  <w:style w:type="paragraph" w:customStyle="1" w:styleId="Recitals-paragraph">
    <w:name w:val="Recitals - paragraph"/>
    <w:basedOn w:val="Normal"/>
    <w:link w:val="Recitals-paragraphChar"/>
    <w:qFormat/>
    <w:rsid w:val="00F846BD"/>
    <w:pPr>
      <w:tabs>
        <w:tab w:val="left" w:pos="1701"/>
      </w:tabs>
      <w:ind w:left="1701" w:hanging="1701"/>
    </w:pPr>
  </w:style>
  <w:style w:type="paragraph" w:customStyle="1" w:styleId="Recitals-heading">
    <w:name w:val="Recitals - heading"/>
    <w:basedOn w:val="Recitals-paragraph"/>
    <w:link w:val="Recitals-headingChar"/>
    <w:qFormat/>
    <w:rsid w:val="00F846BD"/>
    <w:rPr>
      <w:b/>
      <w:sz w:val="26"/>
      <w:szCs w:val="26"/>
    </w:rPr>
  </w:style>
  <w:style w:type="character" w:customStyle="1" w:styleId="Recitals-paragraphChar">
    <w:name w:val="Recitals - paragraph Char"/>
    <w:basedOn w:val="Standardskrifttypeiafsnit"/>
    <w:link w:val="Recitals-paragraph"/>
    <w:rsid w:val="00F846BD"/>
    <w:rPr>
      <w:lang w:val="en-GB"/>
    </w:rPr>
  </w:style>
  <w:style w:type="paragraph" w:customStyle="1" w:styleId="Definitions">
    <w:name w:val="Definitions"/>
    <w:basedOn w:val="Normal"/>
    <w:qFormat/>
    <w:rsid w:val="009525A7"/>
    <w:pPr>
      <w:spacing w:before="280"/>
      <w:ind w:left="578"/>
    </w:pPr>
  </w:style>
  <w:style w:type="character" w:customStyle="1" w:styleId="Recitals-headingChar">
    <w:name w:val="Recitals - heading Char"/>
    <w:basedOn w:val="Recitals-paragraphChar"/>
    <w:link w:val="Recitals-heading"/>
    <w:rsid w:val="00F846BD"/>
    <w:rPr>
      <w:b/>
      <w:sz w:val="26"/>
      <w:szCs w:val="26"/>
      <w:lang w:val="en-GB"/>
    </w:rPr>
  </w:style>
  <w:style w:type="character" w:customStyle="1" w:styleId="Boldtext">
    <w:name w:val="Bold text"/>
    <w:basedOn w:val="Standardskrifttypeiafsnit"/>
    <w:uiPriority w:val="1"/>
    <w:qFormat/>
    <w:rsid w:val="009525A7"/>
    <w:rPr>
      <w:b/>
    </w:rPr>
  </w:style>
  <w:style w:type="paragraph" w:customStyle="1" w:styleId="Title2">
    <w:name w:val="Title 2"/>
    <w:basedOn w:val="Titel"/>
    <w:link w:val="Title2Char"/>
    <w:qFormat/>
    <w:rsid w:val="000A41F3"/>
    <w:rPr>
      <w:b w:val="0"/>
      <w:bCs/>
      <w:sz w:val="32"/>
      <w:szCs w:val="44"/>
    </w:rPr>
  </w:style>
  <w:style w:type="character" w:customStyle="1" w:styleId="Title2Char">
    <w:name w:val="Title 2 Char"/>
    <w:basedOn w:val="TitelTegn"/>
    <w:link w:val="Title2"/>
    <w:rsid w:val="000A41F3"/>
    <w:rPr>
      <w:rFonts w:eastAsiaTheme="majorEastAsia" w:cstheme="majorBidi"/>
      <w:b w:val="0"/>
      <w:bCs/>
      <w:kern w:val="28"/>
      <w:sz w:val="32"/>
      <w:szCs w:val="44"/>
      <w:lang w:val="en-GB"/>
    </w:rPr>
  </w:style>
  <w:style w:type="paragraph" w:customStyle="1" w:styleId="Instructionsandcomments">
    <w:name w:val="Instructions and comments"/>
    <w:basedOn w:val="Normal-Forside"/>
    <w:link w:val="InstructionsandcommentsChar"/>
    <w:qFormat/>
    <w:rsid w:val="003419EB"/>
    <w:rPr>
      <w:i/>
      <w:color w:val="FF0000"/>
    </w:rPr>
  </w:style>
  <w:style w:type="character" w:customStyle="1" w:styleId="InstructionsandcommentsChar">
    <w:name w:val="Instructions and comments Char"/>
    <w:basedOn w:val="Normal-ForsideChar"/>
    <w:link w:val="Instructionsandcomments"/>
    <w:rsid w:val="003419EB"/>
    <w:rPr>
      <w:i/>
      <w:color w:val="FF0000"/>
      <w:lang w:val="en-GB"/>
    </w:rPr>
  </w:style>
  <w:style w:type="paragraph" w:styleId="Kommentaremne">
    <w:name w:val="annotation subject"/>
    <w:basedOn w:val="Kommentartekst"/>
    <w:next w:val="Kommentartekst"/>
    <w:link w:val="KommentaremneTegn"/>
    <w:uiPriority w:val="99"/>
    <w:semiHidden/>
    <w:unhideWhenUsed/>
    <w:rsid w:val="00B46E93"/>
    <w:pPr>
      <w:spacing w:after="240"/>
      <w:jc w:val="both"/>
    </w:pPr>
    <w:rPr>
      <w:rFonts w:ascii="Arial" w:eastAsiaTheme="minorHAnsi" w:hAnsi="Arial" w:cs="Verdana"/>
      <w:b/>
      <w:bCs/>
      <w:sz w:val="20"/>
      <w:lang w:val="en-GB" w:eastAsia="en-US"/>
    </w:rPr>
  </w:style>
  <w:style w:type="character" w:customStyle="1" w:styleId="KommentaremneTegn">
    <w:name w:val="Kommentaremne Tegn"/>
    <w:basedOn w:val="KommentartekstTegn"/>
    <w:link w:val="Kommentaremne"/>
    <w:uiPriority w:val="99"/>
    <w:semiHidden/>
    <w:rsid w:val="00B46E93"/>
    <w:rPr>
      <w:rFonts w:asciiTheme="minorHAnsi" w:eastAsia="SimSun" w:hAnsiTheme="minorHAnsi" w:cstheme="minorHAnsi"/>
      <w:b/>
      <w:bCs/>
      <w:sz w:val="18"/>
      <w:lang w:val="en-GB" w:eastAsia="zh-CN"/>
    </w:rPr>
  </w:style>
  <w:style w:type="paragraph" w:styleId="Korrektur">
    <w:name w:val="Revision"/>
    <w:hidden/>
    <w:uiPriority w:val="99"/>
    <w:semiHidden/>
    <w:rsid w:val="00791D1E"/>
    <w:pPr>
      <w:spacing w:line="240" w:lineRule="auto"/>
    </w:pPr>
    <w:rPr>
      <w:lang w:val="en-GB"/>
    </w:rPr>
  </w:style>
  <w:style w:type="character" w:styleId="BesgtLink">
    <w:name w:val="FollowedHyperlink"/>
    <w:basedOn w:val="Standardskrifttypeiafsnit"/>
    <w:uiPriority w:val="21"/>
    <w:semiHidden/>
    <w:rsid w:val="006117AD"/>
    <w:rPr>
      <w:color w:val="990000" w:themeColor="followedHyperlink"/>
      <w:u w:val="single"/>
    </w:rPr>
  </w:style>
  <w:style w:type="character" w:styleId="Ulstomtale">
    <w:name w:val="Unresolved Mention"/>
    <w:basedOn w:val="Standardskrifttypeiafsnit"/>
    <w:uiPriority w:val="99"/>
    <w:semiHidden/>
    <w:unhideWhenUsed/>
    <w:rsid w:val="00C41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4236">
      <w:bodyDiv w:val="1"/>
      <w:marLeft w:val="0"/>
      <w:marRight w:val="0"/>
      <w:marTop w:val="0"/>
      <w:marBottom w:val="0"/>
      <w:divBdr>
        <w:top w:val="none" w:sz="0" w:space="0" w:color="auto"/>
        <w:left w:val="none" w:sz="0" w:space="0" w:color="auto"/>
        <w:bottom w:val="none" w:sz="0" w:space="0" w:color="auto"/>
        <w:right w:val="none" w:sz="0" w:space="0" w:color="auto"/>
      </w:divBdr>
    </w:div>
    <w:div w:id="1410687247">
      <w:bodyDiv w:val="1"/>
      <w:marLeft w:val="0"/>
      <w:marRight w:val="0"/>
      <w:marTop w:val="0"/>
      <w:marBottom w:val="0"/>
      <w:divBdr>
        <w:top w:val="none" w:sz="0" w:space="0" w:color="auto"/>
        <w:left w:val="none" w:sz="0" w:space="0" w:color="auto"/>
        <w:bottom w:val="none" w:sz="0" w:space="0" w:color="auto"/>
        <w:right w:val="none" w:sz="0" w:space="0" w:color="auto"/>
      </w:divBdr>
    </w:div>
    <w:div w:id="150983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etsinformation.dk/eli/lta/2014/433"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retsinformation.dk/eli/lta/2022/136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hu\OneDrive%20-%20Danmarks%20Tekniske%20Universitet\Eksternt%20finansierede%20aftaleforhold%20(faggruppe)\Basis%20skabeloner%20-%20DTUs%20visual%20identity%20and%20digital%20design%20guide%202018\Template%20agreement_new_visual_identity.dotx" TargetMode="External"/></Relationships>
</file>

<file path=word/theme/theme1.xml><?xml version="1.0" encoding="utf-8"?>
<a:theme xmlns:a="http://schemas.openxmlformats.org/drawingml/2006/main" name="Office Theme">
  <a:themeElements>
    <a:clrScheme name="DTU">
      <a:dk1>
        <a:srgbClr val="000000"/>
      </a:dk1>
      <a:lt1>
        <a:srgbClr val="FFFFFF"/>
      </a:lt1>
      <a:dk2>
        <a:srgbClr val="990000"/>
      </a:dk2>
      <a:lt2>
        <a:srgbClr val="79238E"/>
      </a:lt2>
      <a:accent1>
        <a:srgbClr val="990000"/>
      </a:accent1>
      <a:accent2>
        <a:srgbClr val="2F3EEA"/>
      </a:accent2>
      <a:accent3>
        <a:srgbClr val="1FD082"/>
      </a:accent3>
      <a:accent4>
        <a:srgbClr val="171748"/>
      </a:accent4>
      <a:accent5>
        <a:srgbClr val="F6D04D"/>
      </a:accent5>
      <a:accent6>
        <a:srgbClr val="FC7634"/>
      </a:accent6>
      <a:hlink>
        <a:srgbClr val="2F3EEA"/>
      </a:hlink>
      <a:folHlink>
        <a:srgbClr val="990000"/>
      </a:folHlink>
    </a:clrScheme>
    <a:fontScheme name="DT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89E19E04E92446B5524E77B5A48A0E" ma:contentTypeVersion="3" ma:contentTypeDescription="Create a new document." ma:contentTypeScope="" ma:versionID="ac43c6eea3b55417c3bdd5af93d95b91">
  <xsd:schema xmlns:xsd="http://www.w3.org/2001/XMLSchema" xmlns:xs="http://www.w3.org/2001/XMLSchema" xmlns:p="http://schemas.microsoft.com/office/2006/metadata/properties" xmlns:ns2="9e174cf8-177b-4169-88ce-f523ce43b2ff" targetNamespace="http://schemas.microsoft.com/office/2006/metadata/properties" ma:root="true" ma:fieldsID="f0e686785e3d1a85a12bb3cc8fc2056f" ns2:_="">
    <xsd:import namespace="9e174cf8-177b-4169-88ce-f523ce43b2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74cf8-177b-4169-88ce-f523ce43b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FormConfiguration><![CDATA[{"formFields":[{"required":false,"type":"datePicker","name":"Date","label":"Dato","helpTexts":{"prefix":"","postfix":""},"spacing":{},"fullyQualifiedName":"Date"},{"dataSource":"Classification","displayColumn":"term","hideIfNoUserInteractionRequired":false,"distinct":true,"required":true,"defaultValue":"1","autoSelectFirstOption":false,"type":"dropDown","name":"Classification","label":"Klassifikation","helpTexts":{"prefix":"","postfix":""},"spacing":{},"fullyQualifiedName":"Classification"},{"required":false,"placeholder":"","lines":0,"type":"textBox","name":"JournalNr","label":"Journal","helpTexts":{"prefix":"","postfix":""},"spacing":{},"fullyQualifiedName":"JournalNr"}],"formDataEntries":[{"name":"Date","value":"H9AnPB3/Pxd5RMIaflMG+w=="},{"name":"Classification","value":"Agn9CllElNW+sJ05MufjwQ=="}]}]]></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TemplateConfiguration><![CDATA[{"elementsMetadata":[{"type":"richTextContentControl","id":"439caf1f-1b8f-449a-8814-83af4ee87d2c","elementConfiguration":{"binding":"Form.Classification.Displayname_{{DocumentLanguage}}","visibility":{"action":"hide","operator":"equals","compareValue":""},"removeAndKeepContent":false,"disableUpdates":false,"type":"text"}},{"type":"richTextContentControl","id":"0e19d60f-0c50-40b7-924a-7a2a216f4c4b","elementConfiguration":{"binding":"Form.Classification.Displayname_{{DocumentLanguage}}","visibility":{"action":"hide","operator":"equals","compareValue":""},"removeAndKeepContent":false,"disableUpdates":false,"type":"text"}},{"type":"richTextContentControl","id":"632526b2-8fc7-4190-9b72-0a3a4a37e550","elementConfiguration":{"binding":"UserProfile.Offices.Workarea_{{DocumentLanguage}}","visibility":{"action":"hide","operator":"equals","compareValue":""},"removeAndKeepContent":false,"disableUpdates":false,"type":"text"}},{"type":"richTextContentControl","id":"25fa8266-8962-439f-b00e-2638d538f4e6","elementConfiguration":{"binding":"UserProfile.Offices.Name_{{DocumentLanguage}}","visibility":{"action":"hide","operator":"equals","compareValue":""},"removeAndKeepContent":false,"disableUpdates":false,"type":"text"}},{"type":"richTextContentControl","id":"5fc957db-ab68-48c9-b8d3-9a230064bf68","elementConfiguration":{"binding":"UserProfile.Offices.Address_{{DocumentLanguage}}","visibility":{"action":"hide","operator":"equals","compareValue":""},"removeAndKeepContent":false,"disableUpdates":false,"type":"text"}},{"type":"richTextContentControl","id":"3c02f37e-de10-4c1c-809e-dda0e7c60280","elementConfiguration":{"binding":"UserProfile.Offices.Department_{{DocumentLanguage}}","visibility":{"action":"hide","operator":"equals","compareValue":""},"removeAndKeepContent":false,"disableUpdates":false,"type":"text"}},{"type":"richTextContentControl","id":"9f8fbd61-6d25-4a10-8b32-1fdc326a134a","elementConfiguration":{"binding":"UserProfile.Offices.City_{{DocumentLanguage}}","visibility":{"action":"hide","operator":"equals","compareValue":""},"removeAndKeepContent":false,"disableUpdates":false,"type":"text"}},{"type":"richTextContentControl","id":"a0e464c3-08c7-4f20-a136-9a657a73c3e2","elementConfiguration":{"visibility":{"action":"hide","binding":"UserProfile.Offices.Phone","operator":"equals","compareValue":""},"disableUpdates":false,"type":"group"}},{"type":"richTextContentControl","id":"967641d5-656b-4a11-b091-21a38fb38f5b","elementConfiguration":{"binding":"Translations.Tlf","removeAndKeepContent":false,"disableUpdates":false,"type":"text"}},{"type":"richTextContentControl","id":"78d12e93-2a46-407b-a540-940f6557a074","elementConfiguration":{"binding":"Translations.Plus45","removeAndKeepContent":false,"disableUpdates":false,"type":"text"}},{"type":"richTextContentControl","id":"bdc57f29-0500-45c7-b57b-f9e270284e82","elementConfiguration":{"binding":"UserProfile.Offices.Phone","visibility":{"action":"hide","operator":"equals","compareValue":""},"removeAndKeepContent":false,"disableUpdates":false,"type":"text"}},{"type":"richTextContentControl","id":"18a4c8d0-3265-44de-8ff9-a0e3862f38c2","elementConfiguration":{"binding":"UserProfile.Offices.Web","visibility":{"action":"hide","operator":"equals","compareValue":""},"removeAndKeepContent":false,"disableUpdates":false,"type":"text"}},{"type":"richTextContentControl","id":"d51fb804-6004-41dd-aaa4-1dd2aa8fca49","elementConfiguration":{"binding":"Translations.CVR","visibility":{"action":"hide","binding":"UserProfile.Offices.Cvr","operator":"equals","compareValue":""},"removeAndKeepContent":false,"disableUpdates":false,"type":"text"}},{"type":"richTextContentControl","id":"51879545-3a45-4f41-bcad-8bb194a8d278","elementConfiguration":{"binding":"UserProfile.Offices.Cvr","visibility":{"action":"hide","operator":"equals","compareValue":""},"removeAndKeepContent":false,"disableUpdates":false,"type":"text"}},{"type":"richTextContentControl","id":"c8538451-03a7-46b9-81d9-adc0965f2e47","elementConfiguration":{"binding":"Translations.CVR","visibility":{"action":"hide","binding":"UserProfile.Offices.Cvr","operator":"equals","compareValue":""},"removeAndKeepContent":false,"disableUpdates":false,"type":"text"}},{"type":"richTextContentControl","id":"d284b16f-73f0-40bf-b6c7-b7dafd559595","elementConfiguration":{"binding":"UserProfile.Offices.Cvr","visibility":{"action":"hide","operator":"equals","compareValue":""},"removeAndKeepContent":false,"disableUpdates":false,"type":"text"}},{"type":"richTextContentControl","id":"5a469c78-ba85-4973-9a0d-44f5b371d230","elementConfiguration":{"binding":"Translations.Page","removeAndKeepContent":false,"disableUpdates":false,"type":"text"}},{"type":"richTextContentControl","id":"98073e52-f374-45c9-a3a9-9f2a2a7f14ef","elementConfiguration":{"binding":"Translations.of","removeAndKeepContent":false,"disableUpdates":false,"type":"text"}},{"type":"richTextContentControl","id":"e6b1c9f5-f49a-459b-b790-60dee9cc17c6","elementConfiguration":{"binding":"Translations.Page","removeAndKeepContent":false,"disableUpdates":false,"type":"text"}},{"type":"richTextContentControl","id":"d5961d2c-b835-4493-8dd1-6c58e760c4b2","elementConfiguration":{"binding":"Translations.of","removeAndKeepContent":false,"disableUpdates":false,"type":"text"}}],"transformationConfigurations":[{"language":"{{DocumentLanguage}}","disableUpdates":false,"type":"proofingLanguage"},{"binding":"UserProfile.Offices.LogoFileName","shapeName":"Logo_Hide","height":"{{UserProfile.Offices.LogoHeight}}","namedSections":"all","namedPages":"all","leftOffset":"{{UserProfile.Offices.LeftOffset}}","horizontalRelativePosition":"page","topOffset":"{{UserProfile.Offices.TopOffset}}","verticalRelativePosition":"page","imageTextWrapping":"inFrontOfText","disableUpdates":false,"type":"imageHeader"}],"isBaseTemplate":false,"enableDocumentContentUpdater":true,"templateName":"Dokument","templateDescription":"","version":"1.2"}]]></TemplafyTemplateConfiguration>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114789-47C7-476B-8174-9B38E3EFF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74cf8-177b-4169-88ce-f523ce43b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8B7681-E721-4C96-8194-4CCA2982078B}">
  <ds:schemaRefs/>
</ds:datastoreItem>
</file>

<file path=customXml/itemProps3.xml><?xml version="1.0" encoding="utf-8"?>
<ds:datastoreItem xmlns:ds="http://schemas.openxmlformats.org/officeDocument/2006/customXml" ds:itemID="{3E1E2C3D-EEAA-482E-A9CF-E700CAA61B39}">
  <ds:schemaRefs>
    <ds:schemaRef ds:uri="http://schemas.openxmlformats.org/officeDocument/2006/bibliography"/>
  </ds:schemaRefs>
</ds:datastoreItem>
</file>

<file path=customXml/itemProps4.xml><?xml version="1.0" encoding="utf-8"?>
<ds:datastoreItem xmlns:ds="http://schemas.openxmlformats.org/officeDocument/2006/customXml" ds:itemID="{A76BABCD-2C8F-40EF-BA3F-D657D9258504}">
  <ds:schemaRefs>
    <ds:schemaRef ds:uri="http://schemas.microsoft.com/sharepoint/v3/contenttype/forms"/>
  </ds:schemaRefs>
</ds:datastoreItem>
</file>

<file path=customXml/itemProps5.xml><?xml version="1.0" encoding="utf-8"?>
<ds:datastoreItem xmlns:ds="http://schemas.openxmlformats.org/officeDocument/2006/customXml" ds:itemID="{E43470DE-38A5-4914-A8C1-40A6DE362163}">
  <ds:schemaRefs/>
</ds:datastoreItem>
</file>

<file path=customXml/itemProps6.xml><?xml version="1.0" encoding="utf-8"?>
<ds:datastoreItem xmlns:ds="http://schemas.openxmlformats.org/officeDocument/2006/customXml" ds:itemID="{CCC25C78-4565-4443-87C0-A9FA855521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 agreement_new_visual_identity</Template>
  <TotalTime>14</TotalTime>
  <Pages>13</Pages>
  <Words>3159</Words>
  <Characters>19273</Characters>
  <Application>Microsoft Office Word</Application>
  <DocSecurity>8</DocSecurity>
  <Lines>160</Lines>
  <Paragraphs>44</Paragraphs>
  <ScaleCrop>false</ScaleCrop>
  <HeadingPairs>
    <vt:vector size="2" baseType="variant">
      <vt:variant>
        <vt:lpstr>Title</vt:lpstr>
      </vt:variant>
      <vt:variant>
        <vt:i4>1</vt:i4>
      </vt:variant>
    </vt:vector>
  </HeadingPairs>
  <TitlesOfParts>
    <vt:vector size="1" baseType="lpstr">
      <vt:lpstr>Agreement</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creator>Jura &amp; Tech Trans</dc:creator>
  <dc:description>Basic layout for an agreement. DTU design guide 2018</dc:description>
  <cp:lastModifiedBy>Tina Nymand Clæsøe</cp:lastModifiedBy>
  <cp:revision>10</cp:revision>
  <cp:lastPrinted>2019-03-07T16:12:00Z</cp:lastPrinted>
  <dcterms:created xsi:type="dcterms:W3CDTF">2026-08-28T11:21:00Z</dcterms:created>
  <dcterms:modified xsi:type="dcterms:W3CDTF">2026-10-01T12:18:00Z</dcterms:modified>
  <cp:contentStatus>Endelig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dtu</vt:lpwstr>
  </property>
  <property fmtid="{D5CDD505-2E9C-101B-9397-08002B2CF9AE}" pid="3" name="TemplafyTemplateId">
    <vt:lpwstr>636776014927485875</vt:lpwstr>
  </property>
  <property fmtid="{D5CDD505-2E9C-101B-9397-08002B2CF9AE}" pid="4" name="TemplafyUserProfileId">
    <vt:lpwstr>636840056553921016</vt:lpwstr>
  </property>
  <property fmtid="{D5CDD505-2E9C-101B-9397-08002B2CF9AE}" pid="5" name="TemplafyLanguageCode">
    <vt:lpwstr>en-GB</vt:lpwstr>
  </property>
  <property fmtid="{D5CDD505-2E9C-101B-9397-08002B2CF9AE}" pid="6" name="ContentTypeId">
    <vt:lpwstr>0x0101006889E19E04E92446B5524E77B5A48A0E</vt:lpwstr>
  </property>
  <property fmtid="{D5CDD505-2E9C-101B-9397-08002B2CF9AE}" pid="7" name="Language">
    <vt:lpwstr>Engelsk</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ComplianceAssetId">
    <vt:lpwstr/>
  </property>
  <property fmtid="{D5CDD505-2E9C-101B-9397-08002B2CF9AE}" pid="12" name="_ExtendedDescription">
    <vt:lpwstr/>
  </property>
  <property fmtid="{D5CDD505-2E9C-101B-9397-08002B2CF9AE}" pid="13" name="Order">
    <vt:r8>19900</vt:r8>
  </property>
  <property fmtid="{D5CDD505-2E9C-101B-9397-08002B2CF9AE}" pid="14" name="TriggerFlowInfo">
    <vt:lpwstr/>
  </property>
  <property fmtid="{D5CDD505-2E9C-101B-9397-08002B2CF9AE}" pid="15" name="TaxKeyword">
    <vt:lpwstr/>
  </property>
</Properties>
</file>