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494A" w14:textId="5C0D0C8A" w:rsidR="005A6E72" w:rsidRDefault="007C0C34" w:rsidP="007C0C34">
      <w:pPr>
        <w:pStyle w:val="Overskrift1"/>
        <w:rPr>
          <w:rStyle w:val="Hyperlink"/>
        </w:rPr>
      </w:pPr>
      <w:r w:rsidRPr="007B22A1">
        <w:t xml:space="preserve">Detailed guidance on leave </w:t>
      </w:r>
      <w:r>
        <w:t xml:space="preserve">can </w:t>
      </w:r>
      <w:r w:rsidRPr="007B22A1">
        <w:t>be found at</w:t>
      </w:r>
      <w:r>
        <w:t xml:space="preserve"> </w:t>
      </w:r>
      <w:hyperlink r:id="rId11" w:history="1">
        <w:r w:rsidRPr="007B22A1">
          <w:rPr>
            <w:rStyle w:val="Hyperlink"/>
          </w:rPr>
          <w:t>DTU Inside</w:t>
        </w:r>
      </w:hyperlink>
    </w:p>
    <w:p w14:paraId="7BA6DFD9" w14:textId="77777777" w:rsidR="007C0C34" w:rsidRPr="007C0C34" w:rsidRDefault="007C0C34" w:rsidP="007C0C34"/>
    <w:p w14:paraId="05189616" w14:textId="4CABB69D" w:rsidR="005560CA" w:rsidRPr="002B15B9" w:rsidRDefault="005560CA" w:rsidP="00E819D8">
      <w:pPr>
        <w:rPr>
          <w:rFonts w:asciiTheme="minorHAnsi" w:hAnsiTheme="minorHAnsi" w:cstheme="minorHAnsi"/>
          <w:color w:val="000000" w:themeColor="text1"/>
          <w:sz w:val="18"/>
          <w:szCs w:val="22"/>
        </w:rPr>
      </w:pPr>
      <w:r w:rsidRPr="002B15B9">
        <w:rPr>
          <w:rFonts w:asciiTheme="minorHAnsi" w:hAnsiTheme="minorHAnsi" w:cstheme="minorHAnsi"/>
          <w:color w:val="000000" w:themeColor="text1"/>
          <w:szCs w:val="22"/>
          <w:lang w:val="en-GB" w:bidi="en-GB"/>
        </w:rPr>
        <w:t>Use F11 to move from field to field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3"/>
        <w:gridCol w:w="2379"/>
        <w:gridCol w:w="2379"/>
        <w:gridCol w:w="2380"/>
      </w:tblGrid>
      <w:tr w:rsidR="0074319D" w14:paraId="607976E5" w14:textId="77777777" w:rsidTr="005560CA">
        <w:tc>
          <w:tcPr>
            <w:tcW w:w="2773" w:type="dxa"/>
            <w:shd w:val="clear" w:color="auto" w:fill="F2F2F2" w:themeFill="background1" w:themeFillShade="F2"/>
          </w:tcPr>
          <w:p w14:paraId="22CC2BAE" w14:textId="4603DCFF" w:rsidR="0074319D" w:rsidRPr="005560CA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Civil registration (CPR) no.</w:t>
            </w:r>
          </w:p>
        </w:tc>
        <w:tc>
          <w:tcPr>
            <w:tcW w:w="7138" w:type="dxa"/>
            <w:gridSpan w:val="3"/>
          </w:tcPr>
          <w:p w14:paraId="0DB47F04" w14:textId="18D47905" w:rsidR="0074319D" w:rsidRPr="00730DE7" w:rsidRDefault="00647A2C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74319D" w14:paraId="33E17E1B" w14:textId="77777777" w:rsidTr="005560CA">
        <w:tc>
          <w:tcPr>
            <w:tcW w:w="2773" w:type="dxa"/>
            <w:shd w:val="clear" w:color="auto" w:fill="F2F2F2" w:themeFill="background1" w:themeFillShade="F2"/>
          </w:tcPr>
          <w:p w14:paraId="2ED3231B" w14:textId="77777777" w:rsidR="0074319D" w:rsidRPr="005560CA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Name</w:t>
            </w:r>
          </w:p>
        </w:tc>
        <w:tc>
          <w:tcPr>
            <w:tcW w:w="7138" w:type="dxa"/>
            <w:gridSpan w:val="3"/>
          </w:tcPr>
          <w:p w14:paraId="74F69C92" w14:textId="1314E153" w:rsidR="0074319D" w:rsidRPr="00730DE7" w:rsidRDefault="00647A2C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B376EB" w14:paraId="39642D10" w14:textId="77777777" w:rsidTr="005560CA">
        <w:tc>
          <w:tcPr>
            <w:tcW w:w="2773" w:type="dxa"/>
            <w:shd w:val="clear" w:color="auto" w:fill="F2F2F2" w:themeFill="background1" w:themeFillShade="F2"/>
          </w:tcPr>
          <w:p w14:paraId="6644850C" w14:textId="0A74C133" w:rsidR="00B376EB" w:rsidRPr="005560CA" w:rsidRDefault="00B376EB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Department</w:t>
            </w:r>
          </w:p>
        </w:tc>
        <w:tc>
          <w:tcPr>
            <w:tcW w:w="7138" w:type="dxa"/>
            <w:gridSpan w:val="3"/>
          </w:tcPr>
          <w:p w14:paraId="6DB0F998" w14:textId="73422EED" w:rsidR="00B376EB" w:rsidRPr="00730DE7" w:rsidRDefault="00B376EB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1375EA" w14:paraId="798A16FD" w14:textId="77777777" w:rsidTr="001375EA">
        <w:tc>
          <w:tcPr>
            <w:tcW w:w="2773" w:type="dxa"/>
            <w:shd w:val="clear" w:color="auto" w:fill="F2F2F2" w:themeFill="background1" w:themeFillShade="F2"/>
          </w:tcPr>
          <w:p w14:paraId="6A4A773F" w14:textId="1BD1F984" w:rsidR="001375EA" w:rsidRPr="005560CA" w:rsidRDefault="001375EA" w:rsidP="002B15B9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Personal email address</w:t>
            </w:r>
          </w:p>
        </w:tc>
        <w:tc>
          <w:tcPr>
            <w:tcW w:w="2379" w:type="dxa"/>
          </w:tcPr>
          <w:p w14:paraId="0A3D7160" w14:textId="77777777" w:rsidR="001375EA" w:rsidRPr="00730DE7" w:rsidRDefault="001375EA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723322AC" w14:textId="2BA52A50" w:rsidR="001375EA" w:rsidRPr="00730DE7" w:rsidRDefault="001375EA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Home </w:t>
            </w: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phone number</w:t>
            </w:r>
          </w:p>
        </w:tc>
        <w:tc>
          <w:tcPr>
            <w:tcW w:w="2380" w:type="dxa"/>
          </w:tcPr>
          <w:p w14:paraId="45CD8C3F" w14:textId="79E9AC25" w:rsidR="001375EA" w:rsidRPr="00730DE7" w:rsidRDefault="001375EA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44CA90D5" w14:textId="77777777" w:rsidR="00E30ABE" w:rsidRDefault="00E30AB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66"/>
        <w:gridCol w:w="7145"/>
      </w:tblGrid>
      <w:tr w:rsidR="00F521FE" w:rsidRPr="00730DE7" w14:paraId="6E69C115" w14:textId="77777777" w:rsidTr="005560CA">
        <w:tc>
          <w:tcPr>
            <w:tcW w:w="2802" w:type="dxa"/>
            <w:tcBorders>
              <w:bottom w:val="nil"/>
            </w:tcBorders>
            <w:shd w:val="clear" w:color="auto" w:fill="F2F2F2" w:themeFill="background1" w:themeFillShade="F2"/>
          </w:tcPr>
          <w:p w14:paraId="2A230808" w14:textId="77777777" w:rsidR="00F521FE" w:rsidRPr="00730DE7" w:rsidRDefault="007F3ED3" w:rsidP="007F3ED3">
            <w:pPr>
              <w:spacing w:before="120" w:after="120"/>
              <w:rPr>
                <w:rFonts w:asciiTheme="minorHAnsi" w:hAnsiTheme="minorHAnsi" w:cstheme="minorHAnsi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Expected date of birth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1CF7EDC8" w14:textId="4064D490" w:rsidR="00F521FE" w:rsidRPr="00876CD4" w:rsidRDefault="00730DE7">
            <w:pPr>
              <w:rPr>
                <w:rFonts w:asciiTheme="minorHAnsi" w:hAnsiTheme="minorHAnsi" w:cstheme="minorHAnsi"/>
                <w:szCs w:val="16"/>
              </w:rPr>
            </w:pPr>
            <w:r w:rsidRPr="002B15B9">
              <w:rPr>
                <w:rFonts w:asciiTheme="minorHAnsi" w:hAnsiTheme="minorHAnsi" w:cstheme="minorHAnsi"/>
                <w:szCs w:val="16"/>
                <w:lang w:val="en-GB" w:bidi="en-GB"/>
              </w:rPr>
              <w:t>Upload a c</w:t>
            </w:r>
            <w:r w:rsidRPr="002B15B9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  <w:lang w:val="en-GB" w:bidi="en-GB"/>
              </w:rPr>
              <w:t>opy of</w:t>
            </w:r>
            <w:r w:rsidR="00357657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  <w:lang w:val="en-GB" w:bidi="en-GB"/>
              </w:rPr>
              <w:t xml:space="preserve"> page 1 (only the top of the page) of</w:t>
            </w:r>
            <w:r w:rsidRPr="002B15B9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  <w:lang w:val="en-GB" w:bidi="en-GB"/>
              </w:rPr>
              <w:t xml:space="preserve"> your pregnancy certificate/medical record documenting your </w:t>
            </w:r>
            <w:r w:rsidR="004B7732" w:rsidRPr="002B15B9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  <w:lang w:val="en-GB" w:bidi="en-GB"/>
              </w:rPr>
              <w:t xml:space="preserve">request for leave </w:t>
            </w:r>
            <w:r w:rsidRPr="002B15B9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  <w:lang w:val="en-GB" w:bidi="en-GB"/>
              </w:rPr>
              <w:t>(notification of leave) to DTU Employee along with this form.</w:t>
            </w:r>
            <w:r w:rsidRPr="002B15B9">
              <w:rPr>
                <w:rFonts w:asciiTheme="minorHAnsi" w:hAnsiTheme="minorHAnsi" w:cstheme="minorHAnsi"/>
                <w:szCs w:val="16"/>
                <w:lang w:val="en-GB" w:bidi="en-GB"/>
              </w:rPr>
              <w:t xml:space="preserve"> </w:t>
            </w:r>
            <w:r w:rsidR="00357657">
              <w:rPr>
                <w:rFonts w:asciiTheme="minorHAnsi" w:hAnsiTheme="minorHAnsi" w:cstheme="minorHAnsi"/>
                <w:szCs w:val="16"/>
                <w:lang w:val="en-GB" w:bidi="en-GB"/>
              </w:rPr>
              <w:t>Please note that we only need documentation for the expected due date (including your name and the doctor’s name). Any other information in your</w:t>
            </w:r>
            <w:r w:rsidR="00FC658C">
              <w:rPr>
                <w:rFonts w:asciiTheme="minorHAnsi" w:hAnsiTheme="minorHAnsi" w:cstheme="minorHAnsi"/>
                <w:szCs w:val="16"/>
                <w:lang w:val="en-GB" w:bidi="en-GB"/>
              </w:rPr>
              <w:t xml:space="preserve"> medical record</w:t>
            </w:r>
            <w:r w:rsidR="00357657">
              <w:rPr>
                <w:rFonts w:asciiTheme="minorHAnsi" w:hAnsiTheme="minorHAnsi" w:cstheme="minorHAnsi"/>
                <w:szCs w:val="16"/>
                <w:lang w:val="en-GB" w:bidi="en-GB"/>
              </w:rPr>
              <w:t xml:space="preserve"> (such as weight, blood type etc.) should be hidden. </w:t>
            </w:r>
          </w:p>
        </w:tc>
      </w:tr>
      <w:tr w:rsidR="007F3ED3" w:rsidRPr="00730DE7" w14:paraId="012DBA52" w14:textId="77777777" w:rsidTr="005560CA">
        <w:tc>
          <w:tcPr>
            <w:tcW w:w="2802" w:type="dxa"/>
            <w:tcBorders>
              <w:top w:val="nil"/>
            </w:tcBorders>
            <w:shd w:val="clear" w:color="auto" w:fill="F2F2F2" w:themeFill="background1" w:themeFillShade="F2"/>
          </w:tcPr>
          <w:p w14:paraId="6A214201" w14:textId="77777777" w:rsidR="007F3ED3" w:rsidRPr="00730DE7" w:rsidRDefault="007F3ED3" w:rsidP="007F3ED3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259" w:type="dxa"/>
          </w:tcPr>
          <w:p w14:paraId="18EE187A" w14:textId="2741DB6E" w:rsidR="007F3ED3" w:rsidRPr="00730DE7" w:rsidRDefault="00647A2C" w:rsidP="00647A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52517F87" w14:textId="77777777" w:rsidR="00E819D8" w:rsidRDefault="00E819D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0"/>
        <w:gridCol w:w="7141"/>
      </w:tblGrid>
      <w:tr w:rsidR="007F3ED3" w14:paraId="3BDC2990" w14:textId="77777777" w:rsidTr="005560CA">
        <w:tc>
          <w:tcPr>
            <w:tcW w:w="2802" w:type="dxa"/>
            <w:tcBorders>
              <w:bottom w:val="nil"/>
            </w:tcBorders>
            <w:shd w:val="clear" w:color="auto" w:fill="F2F2F2" w:themeFill="background1" w:themeFillShade="F2"/>
          </w:tcPr>
          <w:p w14:paraId="1B96508A" w14:textId="77777777" w:rsidR="007F3ED3" w:rsidRPr="005560CA" w:rsidRDefault="00C16D25" w:rsidP="00531E67">
            <w:pPr>
              <w:spacing w:before="120" w:after="120"/>
              <w:rPr>
                <w:rFonts w:asciiTheme="minorHAnsi" w:hAnsiTheme="minorHAnsi" w:cstheme="minorHAnsi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Pregnancy leave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709C6BB0" w14:textId="7C6E26EA" w:rsidR="007F3ED3" w:rsidRPr="00876CD4" w:rsidRDefault="007F3ED3" w:rsidP="00730DE7">
            <w:pPr>
              <w:rPr>
                <w:rFonts w:asciiTheme="minorHAnsi" w:hAnsiTheme="minorHAnsi"/>
                <w:szCs w:val="16"/>
              </w:rPr>
            </w:pPr>
            <w:r w:rsidRPr="002B15B9">
              <w:rPr>
                <w:rFonts w:asciiTheme="minorHAnsi" w:hAnsiTheme="minorHAnsi"/>
                <w:szCs w:val="16"/>
                <w:lang w:val="en-GB" w:bidi="en-GB"/>
              </w:rPr>
              <w:t>You are entitled to pregnancy leave 6 weeks prior to expected childbirth, including the expected date of birth.</w:t>
            </w:r>
          </w:p>
        </w:tc>
      </w:tr>
      <w:tr w:rsidR="007F3ED3" w:rsidRPr="007F3ED3" w14:paraId="05E6C6CD" w14:textId="77777777" w:rsidTr="005560CA">
        <w:tc>
          <w:tcPr>
            <w:tcW w:w="2802" w:type="dxa"/>
            <w:tcBorders>
              <w:top w:val="nil"/>
            </w:tcBorders>
            <w:shd w:val="clear" w:color="auto" w:fill="F2F2F2" w:themeFill="background1" w:themeFillShade="F2"/>
          </w:tcPr>
          <w:p w14:paraId="08333F13" w14:textId="77777777" w:rsidR="007F3ED3" w:rsidRPr="007F3ED3" w:rsidRDefault="007F3ED3" w:rsidP="00531E67">
            <w:pPr>
              <w:spacing w:before="120" w:after="120"/>
              <w:rPr>
                <w:b/>
              </w:rPr>
            </w:pPr>
          </w:p>
        </w:tc>
        <w:tc>
          <w:tcPr>
            <w:tcW w:w="7259" w:type="dxa"/>
          </w:tcPr>
          <w:p w14:paraId="31077380" w14:textId="23FB137C" w:rsidR="007F3ED3" w:rsidRPr="00730DE7" w:rsidRDefault="009330EC" w:rsidP="005C17EE">
            <w:pPr>
              <w:spacing w:before="120"/>
              <w:rPr>
                <w:rFonts w:asciiTheme="minorHAnsi" w:hAnsiTheme="minorHAnsi"/>
                <w:b/>
              </w:rPr>
            </w:pPr>
            <w:r w:rsidRPr="00876CD4">
              <w:rPr>
                <w:rFonts w:asciiTheme="minorHAnsi" w:hAnsiTheme="minorHAnsi"/>
                <w:sz w:val="22"/>
                <w:szCs w:val="22"/>
                <w:lang w:val="en-GB" w:bidi="en-GB"/>
              </w:rPr>
              <w:t xml:space="preserve">State the requested number of weeks:  </w:t>
            </w:r>
            <w:r w:rsidR="00647A2C" w:rsidRPr="00730DE7">
              <w:rPr>
                <w:rFonts w:asciiTheme="minorHAnsi" w:hAnsi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7A2C" w:rsidRPr="00730DE7">
              <w:rPr>
                <w:rFonts w:asciiTheme="minorHAnsi" w:hAnsi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7A2C" w:rsidRPr="00730DE7">
              <w:rPr>
                <w:rFonts w:asciiTheme="minorHAnsi" w:hAnsiTheme="minorHAnsi"/>
                <w:sz w:val="22"/>
                <w:szCs w:val="22"/>
                <w:lang w:val="en-GB" w:bidi="en-GB"/>
              </w:rPr>
            </w:r>
            <w:r w:rsidR="00647A2C" w:rsidRPr="00730DE7">
              <w:rPr>
                <w:rFonts w:asciiTheme="minorHAnsi" w:hAnsiTheme="minorHAnsi"/>
                <w:sz w:val="22"/>
                <w:szCs w:val="22"/>
                <w:lang w:val="en-GB" w:bidi="en-GB"/>
              </w:rPr>
              <w:fldChar w:fldCharType="separate"/>
            </w:r>
            <w:r w:rsidR="004B7732">
              <w:rPr>
                <w:rFonts w:asciiTheme="minorHAnsi" w:hAnsi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/>
                <w:noProof/>
                <w:sz w:val="22"/>
                <w:szCs w:val="22"/>
                <w:lang w:val="en-GB" w:bidi="en-GB"/>
              </w:rPr>
              <w:t> </w:t>
            </w:r>
            <w:r w:rsidR="004B7732">
              <w:rPr>
                <w:rFonts w:asciiTheme="minorHAnsi" w:hAnsiTheme="minorHAnsi"/>
                <w:noProof/>
                <w:sz w:val="22"/>
                <w:szCs w:val="22"/>
                <w:lang w:val="en-GB" w:bidi="en-GB"/>
              </w:rPr>
              <w:t> </w:t>
            </w:r>
            <w:r w:rsidR="00647A2C" w:rsidRPr="00730DE7">
              <w:rPr>
                <w:rFonts w:asciiTheme="minorHAnsi" w:hAnsi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631C886D" w14:textId="71586BEA" w:rsidR="004B4236" w:rsidRDefault="004B4236" w:rsidP="004B423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7081"/>
      </w:tblGrid>
      <w:tr w:rsidR="001375EA" w:rsidRPr="001375EA" w14:paraId="4BF4B3D1" w14:textId="77777777" w:rsidTr="001375EA">
        <w:tc>
          <w:tcPr>
            <w:tcW w:w="2830" w:type="dxa"/>
            <w:tcBorders>
              <w:bottom w:val="nil"/>
            </w:tcBorders>
            <w:shd w:val="clear" w:color="auto" w:fill="F2F2F2" w:themeFill="background1" w:themeFillShade="F2"/>
          </w:tcPr>
          <w:p w14:paraId="33E74E21" w14:textId="36BDDB08" w:rsidR="001375EA" w:rsidRPr="00C63A07" w:rsidRDefault="001375EA" w:rsidP="004C2A2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Maternity leave</w:t>
            </w:r>
          </w:p>
        </w:tc>
        <w:tc>
          <w:tcPr>
            <w:tcW w:w="7081" w:type="dxa"/>
            <w:shd w:val="clear" w:color="auto" w:fill="F2F2F2" w:themeFill="background1" w:themeFillShade="F2"/>
          </w:tcPr>
          <w:p w14:paraId="4BAD21C1" w14:textId="1BA55F99" w:rsidR="001375EA" w:rsidRPr="001375EA" w:rsidRDefault="001375EA" w:rsidP="001375EA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B15B9">
              <w:rPr>
                <w:rFonts w:asciiTheme="minorHAnsi" w:hAnsiTheme="minorHAnsi"/>
                <w:szCs w:val="16"/>
                <w:lang w:val="en-GB" w:bidi="en-GB"/>
              </w:rPr>
              <w:t>You are entitled to 1</w:t>
            </w:r>
            <w:r>
              <w:rPr>
                <w:rFonts w:asciiTheme="minorHAnsi" w:hAnsiTheme="minorHAnsi"/>
                <w:szCs w:val="16"/>
                <w:lang w:val="en-GB" w:bidi="en-GB"/>
              </w:rPr>
              <w:t>0</w:t>
            </w:r>
            <w:r w:rsidRPr="002B15B9">
              <w:rPr>
                <w:rFonts w:asciiTheme="minorHAnsi" w:hAnsiTheme="minorHAnsi"/>
                <w:szCs w:val="16"/>
                <w:lang w:val="en-GB" w:bidi="en-GB"/>
              </w:rPr>
              <w:t xml:space="preserve"> weeks of maternity leave after childbirth, and you have an obligation to take leave during the first 2 weeks.</w:t>
            </w:r>
          </w:p>
        </w:tc>
      </w:tr>
      <w:tr w:rsidR="001375EA" w:rsidRPr="00C63A07" w14:paraId="0F286169" w14:textId="77777777" w:rsidTr="001375EA">
        <w:tc>
          <w:tcPr>
            <w:tcW w:w="2830" w:type="dxa"/>
            <w:tcBorders>
              <w:top w:val="nil"/>
            </w:tcBorders>
            <w:shd w:val="clear" w:color="auto" w:fill="F2F2F2" w:themeFill="background1" w:themeFillShade="F2"/>
          </w:tcPr>
          <w:p w14:paraId="05A33671" w14:textId="004E315C" w:rsidR="001375EA" w:rsidRPr="001375EA" w:rsidRDefault="001375EA" w:rsidP="001375E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1" w:type="dxa"/>
          </w:tcPr>
          <w:p w14:paraId="616C3489" w14:textId="77E1BA09" w:rsidR="001375EA" w:rsidRPr="00C63A07" w:rsidRDefault="00280E54" w:rsidP="004C2A2B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876CD4">
              <w:rPr>
                <w:rFonts w:asciiTheme="minorHAnsi" w:hAnsiTheme="minorHAnsi"/>
                <w:sz w:val="22"/>
                <w:szCs w:val="22"/>
                <w:lang w:val="en-GB" w:bidi="en-GB"/>
              </w:rPr>
              <w:t>Enter expected number of weeks:</w:t>
            </w:r>
            <w:r w:rsidR="001375EA" w:rsidRPr="00C63A0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="001375EA" w:rsidRPr="00C63A0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375EA" w:rsidRPr="00C63A0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1375EA" w:rsidRPr="00C63A07">
              <w:rPr>
                <w:rFonts w:asciiTheme="minorHAnsi" w:hAnsiTheme="minorHAnsi" w:cstheme="minorHAnsi"/>
                <w:sz w:val="22"/>
              </w:rPr>
            </w:r>
            <w:r w:rsidR="001375EA" w:rsidRPr="00C63A0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1375EA" w:rsidRPr="00C63A07">
              <w:rPr>
                <w:rFonts w:asciiTheme="minorHAnsi" w:hAnsiTheme="minorHAnsi" w:cstheme="minorHAnsi"/>
                <w:sz w:val="22"/>
              </w:rPr>
              <w:t> </w:t>
            </w:r>
            <w:r w:rsidR="001375EA" w:rsidRPr="00C63A07">
              <w:rPr>
                <w:rFonts w:asciiTheme="minorHAnsi" w:hAnsiTheme="minorHAnsi" w:cstheme="minorHAnsi"/>
                <w:sz w:val="22"/>
              </w:rPr>
              <w:t> </w:t>
            </w:r>
            <w:r w:rsidR="001375EA" w:rsidRPr="00C63A07">
              <w:rPr>
                <w:rFonts w:asciiTheme="minorHAnsi" w:hAnsiTheme="minorHAnsi" w:cstheme="minorHAnsi"/>
                <w:sz w:val="22"/>
              </w:rPr>
              <w:t> </w:t>
            </w:r>
            <w:r w:rsidR="001375EA" w:rsidRPr="00C63A07">
              <w:rPr>
                <w:rFonts w:asciiTheme="minorHAnsi" w:hAnsiTheme="minorHAnsi" w:cstheme="minorHAnsi"/>
                <w:sz w:val="22"/>
              </w:rPr>
              <w:t> </w:t>
            </w:r>
            <w:r w:rsidR="001375EA" w:rsidRPr="00C63A07">
              <w:rPr>
                <w:rFonts w:asciiTheme="minorHAnsi" w:hAnsiTheme="minorHAnsi" w:cstheme="minorHAnsi"/>
                <w:sz w:val="22"/>
              </w:rPr>
              <w:t> </w:t>
            </w:r>
            <w:r w:rsidR="001375EA" w:rsidRPr="00C63A0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375EA" w:rsidRPr="00F21ADA" w14:paraId="4346D5CB" w14:textId="77777777" w:rsidTr="004C2A2B">
        <w:tblPrEx>
          <w:shd w:val="clear" w:color="auto" w:fill="BFBFBF" w:themeFill="background1" w:themeFillShade="BF"/>
        </w:tblPrEx>
        <w:tc>
          <w:tcPr>
            <w:tcW w:w="99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2DB35E" w14:textId="20302808" w:rsidR="001375EA" w:rsidRPr="00F21ADA" w:rsidRDefault="001375EA" w:rsidP="00180856">
            <w:pPr>
              <w:spacing w:before="120" w:after="120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21ADA">
              <w:rPr>
                <w:rFonts w:asciiTheme="minorHAnsi" w:hAnsiTheme="minorHAnsi" w:cstheme="minorHAnsi"/>
                <w:szCs w:val="18"/>
              </w:rPr>
              <w:t xml:space="preserve">If you wish to transfer </w:t>
            </w:r>
            <w:r w:rsidR="00F21ADA" w:rsidRPr="00F21ADA">
              <w:rPr>
                <w:rFonts w:asciiTheme="minorHAnsi" w:hAnsiTheme="minorHAnsi" w:cstheme="minorHAnsi"/>
                <w:szCs w:val="18"/>
              </w:rPr>
              <w:t xml:space="preserve">a </w:t>
            </w:r>
            <w:r w:rsidRPr="00F21ADA">
              <w:rPr>
                <w:rFonts w:asciiTheme="minorHAnsi" w:hAnsiTheme="minorHAnsi" w:cstheme="minorHAnsi"/>
                <w:szCs w:val="18"/>
              </w:rPr>
              <w:t xml:space="preserve">part of your </w:t>
            </w:r>
            <w:r w:rsidR="00180856">
              <w:rPr>
                <w:rFonts w:asciiTheme="minorHAnsi" w:hAnsiTheme="minorHAnsi" w:cstheme="minorHAnsi"/>
                <w:szCs w:val="18"/>
              </w:rPr>
              <w:t xml:space="preserve">maternity leave, and </w:t>
            </w:r>
            <w:r w:rsidR="00F21ADA" w:rsidRPr="00F21ADA">
              <w:rPr>
                <w:rFonts w:asciiTheme="minorHAnsi" w:hAnsiTheme="minorHAnsi" w:cstheme="minorHAnsi"/>
                <w:szCs w:val="18"/>
              </w:rPr>
              <w:t>want to take parental leave</w:t>
            </w:r>
            <w:r w:rsidR="00180856">
              <w:rPr>
                <w:rFonts w:asciiTheme="minorHAnsi" w:hAnsiTheme="minorHAnsi" w:cstheme="minorHAnsi"/>
                <w:szCs w:val="18"/>
              </w:rPr>
              <w:t xml:space="preserve"> in</w:t>
            </w:r>
            <w:r w:rsidR="00180856" w:rsidRPr="00F21ADA">
              <w:rPr>
                <w:rFonts w:asciiTheme="minorHAnsi" w:hAnsiTheme="minorHAnsi" w:cstheme="minorHAnsi"/>
                <w:szCs w:val="18"/>
              </w:rPr>
              <w:t>stead</w:t>
            </w:r>
            <w:r w:rsidR="00F21ADA" w:rsidRPr="00F21ADA">
              <w:rPr>
                <w:rFonts w:asciiTheme="minorHAnsi" w:hAnsiTheme="minorHAnsi" w:cstheme="minorHAnsi"/>
                <w:szCs w:val="18"/>
              </w:rPr>
              <w:t xml:space="preserve">, you must no later than 4 weeks before the expected birth inform </w:t>
            </w:r>
            <w:r w:rsidR="00F21ADA">
              <w:rPr>
                <w:rFonts w:asciiTheme="minorHAnsi" w:hAnsiTheme="minorHAnsi" w:cstheme="minorHAnsi"/>
                <w:szCs w:val="18"/>
              </w:rPr>
              <w:t>HR to</w:t>
            </w:r>
            <w:r w:rsidRPr="00F21ADA">
              <w:rPr>
                <w:rFonts w:asciiTheme="minorHAnsi" w:hAnsiTheme="minorHAnsi" w:cstheme="minorHAnsi"/>
                <w:szCs w:val="18"/>
              </w:rPr>
              <w:t xml:space="preserve"> </w:t>
            </w:r>
            <w:hyperlink r:id="rId12" w:history="1">
              <w:r w:rsidRPr="00F21ADA">
                <w:rPr>
                  <w:rStyle w:val="Hyperlink"/>
                  <w:rFonts w:asciiTheme="minorHAnsi" w:hAnsiTheme="minorHAnsi" w:cstheme="minorHAnsi"/>
                  <w:szCs w:val="18"/>
                </w:rPr>
                <w:t>https://www.inside.dtu.dk/da/Medarbejder/HR-og-arbejdsmiljoe/Kontakt-HR/orlov</w:t>
              </w:r>
            </w:hyperlink>
            <w:r w:rsidRPr="00F21ADA">
              <w:rPr>
                <w:rFonts w:asciiTheme="minorHAnsi" w:hAnsiTheme="minorHAnsi" w:cstheme="minorHAnsi"/>
                <w:szCs w:val="18"/>
              </w:rPr>
              <w:t xml:space="preserve">  </w:t>
            </w:r>
          </w:p>
        </w:tc>
      </w:tr>
    </w:tbl>
    <w:p w14:paraId="6830D1A3" w14:textId="77777777" w:rsidR="001375EA" w:rsidRPr="00F21ADA" w:rsidRDefault="001375EA" w:rsidP="004B4236"/>
    <w:p w14:paraId="0CC908A0" w14:textId="6DF84B2E" w:rsidR="002032E3" w:rsidRPr="00730DE7" w:rsidRDefault="002032E3" w:rsidP="004B4236">
      <w:pPr>
        <w:rPr>
          <w:rFonts w:asciiTheme="minorHAnsi" w:hAnsiTheme="minorHAnsi"/>
          <w:sz w:val="22"/>
        </w:rPr>
      </w:pPr>
      <w:r w:rsidRPr="00730DE7">
        <w:rPr>
          <w:rFonts w:asciiTheme="minorHAnsi" w:hAnsiTheme="minorHAnsi"/>
          <w:sz w:val="22"/>
          <w:szCs w:val="22"/>
          <w:lang w:val="en-GB" w:bidi="en-GB"/>
        </w:rPr>
        <w:t xml:space="preserve">Leave entitlement is conditional on you being considered the legal parent under Danish law. </w:t>
      </w:r>
    </w:p>
    <w:p w14:paraId="70E9097D" w14:textId="77777777" w:rsidR="0043650A" w:rsidRDefault="0043650A" w:rsidP="00BF4077">
      <w:pPr>
        <w:pStyle w:val="Opstilling-punkttegn"/>
        <w:numPr>
          <w:ilvl w:val="0"/>
          <w:numId w:val="0"/>
        </w:numPr>
        <w:rPr>
          <w:rFonts w:asciiTheme="minorHAnsi" w:hAnsiTheme="minorHAnsi"/>
          <w:b/>
          <w:sz w:val="22"/>
          <w:szCs w:val="24"/>
          <w:lang w:bidi="en-GB"/>
        </w:rPr>
      </w:pPr>
    </w:p>
    <w:p w14:paraId="05D4B177" w14:textId="7D56402D" w:rsidR="00BF4077" w:rsidRPr="00E5193C" w:rsidRDefault="00BF4077" w:rsidP="00BF4077">
      <w:pPr>
        <w:pStyle w:val="Opstilling-punkttegn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4"/>
        </w:rPr>
      </w:pPr>
      <w:r w:rsidRPr="00E5193C">
        <w:rPr>
          <w:rFonts w:asciiTheme="minorHAnsi" w:hAnsiTheme="minorHAnsi"/>
          <w:b/>
          <w:sz w:val="22"/>
          <w:szCs w:val="24"/>
          <w:lang w:val="en-GB" w:bidi="en-GB"/>
        </w:rPr>
        <w:t>The further process</w:t>
      </w:r>
    </w:p>
    <w:p w14:paraId="27632F32" w14:textId="18350D3E" w:rsidR="00BF4077" w:rsidRPr="00730DE7" w:rsidRDefault="00BF4077" w:rsidP="00BF4077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  <w:r w:rsidRPr="00730DE7">
        <w:rPr>
          <w:rFonts w:asciiTheme="minorHAnsi" w:hAnsiTheme="minorHAnsi"/>
          <w:sz w:val="22"/>
          <w:szCs w:val="22"/>
          <w:lang w:val="en-GB" w:bidi="en-GB"/>
        </w:rPr>
        <w:t xml:space="preserve">When Corporate HR receives your notification of leave, we will send you </w:t>
      </w:r>
      <w:r w:rsidR="001B02CF">
        <w:rPr>
          <w:rFonts w:asciiTheme="minorHAnsi" w:hAnsiTheme="minorHAnsi"/>
          <w:sz w:val="22"/>
          <w:szCs w:val="22"/>
          <w:lang w:val="en-GB" w:bidi="en-GB"/>
        </w:rPr>
        <w:t>a leave confirmation.</w:t>
      </w:r>
    </w:p>
    <w:p w14:paraId="23165041" w14:textId="77777777" w:rsidR="00BF4077" w:rsidRPr="00730DE7" w:rsidRDefault="00BF4077" w:rsidP="00BF4077">
      <w:pPr>
        <w:pStyle w:val="Opstilling-punkttegn"/>
        <w:numPr>
          <w:ilvl w:val="0"/>
          <w:numId w:val="0"/>
        </w:numPr>
        <w:rPr>
          <w:rFonts w:asciiTheme="minorHAnsi" w:hAnsiTheme="minorHAnsi"/>
        </w:rPr>
      </w:pPr>
    </w:p>
    <w:p w14:paraId="435C47DB" w14:textId="4AAA07C0" w:rsidR="00F21ADA" w:rsidRPr="00F21ADA" w:rsidRDefault="001B02CF" w:rsidP="00F113B9">
      <w:pPr>
        <w:pStyle w:val="Opstilling-punkttegn"/>
        <w:numPr>
          <w:ilvl w:val="0"/>
          <w:numId w:val="0"/>
        </w:numPr>
        <w:spacing w:before="120"/>
        <w:rPr>
          <w:rFonts w:asciiTheme="minorHAnsi" w:hAnsiTheme="minorHAnsi" w:cstheme="minorHAnsi"/>
          <w:sz w:val="22"/>
          <w:szCs w:val="22"/>
          <w:lang w:val="en-GB" w:bidi="en-GB"/>
        </w:rPr>
      </w:pPr>
      <w:r>
        <w:rPr>
          <w:rFonts w:asciiTheme="minorHAnsi" w:hAnsiTheme="minorHAnsi" w:cstheme="minorHAnsi"/>
          <w:sz w:val="22"/>
          <w:szCs w:val="22"/>
          <w:lang w:val="en-GB" w:bidi="en-GB"/>
        </w:rPr>
        <w:t>Please complete and return “</w:t>
      </w:r>
      <w:r w:rsidRPr="00C824BC">
        <w:rPr>
          <w:rFonts w:asciiTheme="minorHAnsi" w:hAnsiTheme="minorHAnsi" w:cstheme="minorHAnsi"/>
          <w:sz w:val="22"/>
          <w:szCs w:val="22"/>
          <w:lang w:val="en-GB" w:bidi="en-GB"/>
        </w:rPr>
        <w:t>Notification of parental or adoption leave</w:t>
      </w:r>
      <w:r>
        <w:rPr>
          <w:rFonts w:asciiTheme="minorHAnsi" w:hAnsiTheme="minorHAnsi" w:cstheme="minorHAnsi"/>
          <w:sz w:val="22"/>
          <w:szCs w:val="22"/>
          <w:lang w:val="en-GB" w:bidi="en-GB"/>
        </w:rPr>
        <w:t xml:space="preserve">” </w:t>
      </w:r>
      <w:r w:rsidR="00F21ADA">
        <w:rPr>
          <w:rFonts w:asciiTheme="minorHAnsi" w:hAnsiTheme="minorHAnsi" w:cstheme="minorHAnsi"/>
          <w:sz w:val="22"/>
          <w:szCs w:val="22"/>
          <w:lang w:val="en-GB" w:bidi="en-GB"/>
        </w:rPr>
        <w:t>within 6 weeks after your child is born</w:t>
      </w:r>
    </w:p>
    <w:p w14:paraId="177D8D26" w14:textId="77777777" w:rsidR="002B15B9" w:rsidRDefault="002B15B9" w:rsidP="00E5193C">
      <w:pPr>
        <w:pStyle w:val="Opstilling-punkttegn"/>
        <w:numPr>
          <w:ilvl w:val="0"/>
          <w:numId w:val="0"/>
        </w:numPr>
        <w:rPr>
          <w:rFonts w:asciiTheme="minorHAnsi" w:hAnsiTheme="minorHAnsi"/>
          <w:b/>
          <w:bCs/>
          <w:sz w:val="24"/>
          <w:szCs w:val="24"/>
        </w:rPr>
      </w:pPr>
    </w:p>
    <w:p w14:paraId="7788330B" w14:textId="77777777" w:rsidR="007D23D7" w:rsidRPr="00E5193C" w:rsidRDefault="00D34BFB" w:rsidP="007D23D7">
      <w:pPr>
        <w:pStyle w:val="Opstilling-punkttegn"/>
        <w:numPr>
          <w:ilvl w:val="0"/>
          <w:numId w:val="0"/>
        </w:numPr>
      </w:pPr>
      <w:r>
        <w:rPr>
          <w:rFonts w:asciiTheme="minorHAnsi" w:hAnsiTheme="minorHAnsi"/>
          <w:b/>
          <w:sz w:val="22"/>
          <w:szCs w:val="24"/>
          <w:lang w:val="en-GB" w:bidi="en-GB"/>
        </w:rPr>
        <w:t xml:space="preserve">Please upload the completed form to DTU Employee – </w:t>
      </w:r>
      <w:hyperlink r:id="rId13" w:history="1">
        <w:r w:rsidR="007D23D7" w:rsidRPr="005B36AC">
          <w:rPr>
            <w:rStyle w:val="Hyperlink"/>
            <w:rFonts w:asciiTheme="minorHAnsi" w:hAnsiTheme="minorHAnsi"/>
            <w:b/>
            <w:sz w:val="22"/>
            <w:szCs w:val="24"/>
            <w:lang w:val="en-GB" w:bidi="en-GB"/>
          </w:rPr>
          <w:t>see how at DTU Inside (M1 – How to, request leave of absence)</w:t>
        </w:r>
      </w:hyperlink>
    </w:p>
    <w:p w14:paraId="6A587472" w14:textId="759D74F6" w:rsidR="00C9429C" w:rsidRPr="00730DE7" w:rsidRDefault="00C9429C" w:rsidP="004650A2">
      <w:pPr>
        <w:rPr>
          <w:rFonts w:asciiTheme="minorHAnsi" w:hAnsiTheme="minorHAnsi"/>
          <w:sz w:val="16"/>
        </w:rPr>
      </w:pPr>
    </w:p>
    <w:sectPr w:rsidR="00C9429C" w:rsidRPr="00730DE7" w:rsidSect="00AB2EA9">
      <w:headerReference w:type="default" r:id="rId14"/>
      <w:footerReference w:type="default" r:id="rId15"/>
      <w:pgSz w:w="11906" w:h="16838"/>
      <w:pgMar w:top="227" w:right="851" w:bottom="22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F6B2" w14:textId="77777777" w:rsidR="009C539B" w:rsidRDefault="009C539B" w:rsidP="005D5C05">
      <w:r>
        <w:separator/>
      </w:r>
    </w:p>
  </w:endnote>
  <w:endnote w:type="continuationSeparator" w:id="0">
    <w:p w14:paraId="40DD8EB6" w14:textId="77777777" w:rsidR="009C539B" w:rsidRDefault="009C539B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CC8" w14:textId="77777777" w:rsidR="002B15B9" w:rsidRDefault="002B15B9" w:rsidP="002B15B9">
    <w:pPr>
      <w:pStyle w:val="Sidehoved"/>
      <w:tabs>
        <w:tab w:val="left" w:pos="3780"/>
      </w:tabs>
      <w:rPr>
        <w:rFonts w:asciiTheme="minorHAnsi" w:hAnsiTheme="minorHAnsi" w:cstheme="minorHAnsi"/>
        <w:color w:val="FF0000"/>
        <w:sz w:val="16"/>
        <w:szCs w:val="16"/>
      </w:rPr>
    </w:pPr>
    <w:r>
      <w:rPr>
        <w:rFonts w:asciiTheme="minorHAnsi" w:hAnsiTheme="minorHAnsi" w:cstheme="minorHAnsi"/>
        <w:sz w:val="16"/>
        <w:szCs w:val="16"/>
        <w:lang w:val="en-GB" w:bidi="en-GB"/>
      </w:rPr>
      <w:t>Technical University of Denmark</w:t>
    </w:r>
    <w:r>
      <w:rPr>
        <w:rFonts w:asciiTheme="minorHAnsi" w:hAnsiTheme="minorHAnsi" w:cstheme="minorHAnsi"/>
        <w:sz w:val="16"/>
        <w:szCs w:val="16"/>
        <w:lang w:val="en-GB" w:bidi="en-GB"/>
      </w:rPr>
      <w:tab/>
    </w:r>
  </w:p>
  <w:p w14:paraId="47FA9D46" w14:textId="75256737" w:rsidR="005560CA" w:rsidRPr="002B15B9" w:rsidRDefault="002B15B9" w:rsidP="002B15B9">
    <w:pPr>
      <w:pStyle w:val="Sidehoved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  <w:lang w:val="en-GB" w:bidi="en-GB"/>
      </w:rPr>
      <w:t xml:space="preserve">Corporate HR – </w:t>
    </w:r>
    <w:r w:rsidR="007C0C34">
      <w:rPr>
        <w:rFonts w:asciiTheme="minorHAnsi" w:hAnsiTheme="minorHAnsi" w:cstheme="minorHAnsi"/>
        <w:sz w:val="16"/>
        <w:szCs w:val="16"/>
        <w:lang w:val="en-GB" w:bidi="en-GB"/>
      </w:rPr>
      <w:t>October</w:t>
    </w:r>
    <w:r w:rsidR="001B02CF">
      <w:rPr>
        <w:rFonts w:asciiTheme="minorHAnsi" w:hAnsiTheme="minorHAnsi" w:cstheme="minorHAnsi"/>
        <w:sz w:val="16"/>
        <w:szCs w:val="16"/>
        <w:lang w:val="en-GB" w:bidi="en-GB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56E7" w14:textId="77777777" w:rsidR="009C539B" w:rsidRDefault="009C539B" w:rsidP="005D5C05">
      <w:r>
        <w:separator/>
      </w:r>
    </w:p>
  </w:footnote>
  <w:footnote w:type="continuationSeparator" w:id="0">
    <w:p w14:paraId="7E9D9065" w14:textId="77777777" w:rsidR="009C539B" w:rsidRDefault="009C539B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541C" w14:textId="77777777" w:rsidR="00730DE7" w:rsidRDefault="00730DE7" w:rsidP="005560CA">
    <w:pPr>
      <w:pStyle w:val="Overskrift2"/>
      <w:rPr>
        <w:rFonts w:asciiTheme="minorHAnsi" w:hAnsiTheme="minorHAnsi" w:cstheme="minorHAnsi"/>
        <w:szCs w:val="24"/>
      </w:rPr>
    </w:pPr>
  </w:p>
  <w:p w14:paraId="710CBE2C" w14:textId="0CCB72BC" w:rsidR="005560CA" w:rsidRPr="005560CA" w:rsidRDefault="005560CA" w:rsidP="005560CA">
    <w:pPr>
      <w:pStyle w:val="Overskrift2"/>
      <w:rPr>
        <w:rFonts w:asciiTheme="minorHAnsi" w:hAnsiTheme="minorHAnsi" w:cstheme="minorHAnsi"/>
        <w:szCs w:val="24"/>
      </w:rPr>
    </w:pPr>
    <w:r w:rsidRPr="005560CA">
      <w:rPr>
        <w:rFonts w:asciiTheme="minorHAnsi" w:hAnsiTheme="minorHAnsi" w:cstheme="minorHAnsi"/>
        <w:szCs w:val="24"/>
        <w:lang w:val="en-GB" w:bidi="en-GB"/>
      </w:rPr>
      <w:t>Notification of pregnancy/maternity leave</w:t>
    </w:r>
  </w:p>
  <w:p w14:paraId="10E89DE4" w14:textId="3A6F544A" w:rsidR="005560CA" w:rsidRPr="00E5193C" w:rsidRDefault="00F21ADA" w:rsidP="00F21ADA">
    <w:pPr>
      <w:jc w:val="center"/>
      <w:rPr>
        <w:rFonts w:asciiTheme="minorHAnsi" w:hAnsiTheme="minorHAnsi" w:cstheme="minorHAnsi"/>
        <w:sz w:val="22"/>
        <w:szCs w:val="24"/>
      </w:rPr>
    </w:pPr>
    <w:r>
      <w:rPr>
        <w:rFonts w:asciiTheme="minorHAnsi" w:hAnsiTheme="minorHAnsi" w:cstheme="minorHAnsi"/>
        <w:sz w:val="22"/>
        <w:szCs w:val="24"/>
        <w:lang w:val="en-GB" w:bidi="en-GB"/>
      </w:rPr>
      <w:t xml:space="preserve">              </w:t>
    </w:r>
    <w:r w:rsidR="005560CA" w:rsidRPr="00E5193C">
      <w:rPr>
        <w:rFonts w:asciiTheme="minorHAnsi" w:hAnsiTheme="minorHAnsi" w:cstheme="minorHAnsi"/>
        <w:sz w:val="22"/>
        <w:szCs w:val="24"/>
        <w:lang w:val="en-GB" w:bidi="en-GB"/>
      </w:rPr>
      <w:t>(Notification of pregnancy leave must be given</w:t>
    </w:r>
    <w:r>
      <w:rPr>
        <w:rFonts w:asciiTheme="minorHAnsi" w:hAnsiTheme="minorHAnsi" w:cstheme="minorHAnsi"/>
        <w:sz w:val="22"/>
        <w:szCs w:val="24"/>
        <w:lang w:val="en-GB" w:bidi="en-GB"/>
      </w:rPr>
      <w:t xml:space="preserve"> </w:t>
    </w:r>
    <w:r w:rsidR="005560CA" w:rsidRPr="00E5193C">
      <w:rPr>
        <w:rFonts w:asciiTheme="minorHAnsi" w:hAnsiTheme="minorHAnsi" w:cstheme="minorHAnsi"/>
        <w:sz w:val="22"/>
        <w:szCs w:val="24"/>
        <w:lang w:val="en-GB" w:bidi="en-GB"/>
      </w:rPr>
      <w:t>no later than three months prior to expected childbirth)</w:t>
    </w:r>
  </w:p>
  <w:p w14:paraId="527F8F05" w14:textId="0B27666C" w:rsidR="005560CA" w:rsidRDefault="005560CA">
    <w:pPr>
      <w:pStyle w:val="Sidehoved"/>
    </w:pPr>
    <w:r>
      <w:rPr>
        <w:noProof/>
        <w:lang w:val="da-DK"/>
      </w:rPr>
      <w:drawing>
        <wp:anchor distT="0" distB="0" distL="0" distR="0" simplePos="0" relativeHeight="251659264" behindDoc="0" locked="0" layoutInCell="1" allowOverlap="1" wp14:anchorId="0190F3A3" wp14:editId="30DF62BF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465640511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1CEE3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A3939"/>
    <w:multiLevelType w:val="hybridMultilevel"/>
    <w:tmpl w:val="1D06DFFE"/>
    <w:lvl w:ilvl="0" w:tplc="37F40D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602130">
    <w:abstractNumId w:val="5"/>
  </w:num>
  <w:num w:numId="2" w16cid:durableId="235821318">
    <w:abstractNumId w:val="1"/>
  </w:num>
  <w:num w:numId="3" w16cid:durableId="1814372603">
    <w:abstractNumId w:val="3"/>
  </w:num>
  <w:num w:numId="4" w16cid:durableId="1150050346">
    <w:abstractNumId w:val="4"/>
  </w:num>
  <w:num w:numId="5" w16cid:durableId="2063209305">
    <w:abstractNumId w:val="0"/>
  </w:num>
  <w:num w:numId="6" w16cid:durableId="50933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5C"/>
    <w:rsid w:val="00001190"/>
    <w:rsid w:val="00012249"/>
    <w:rsid w:val="000417C1"/>
    <w:rsid w:val="000440A9"/>
    <w:rsid w:val="00060BBF"/>
    <w:rsid w:val="0007165F"/>
    <w:rsid w:val="000C2D48"/>
    <w:rsid w:val="001375EA"/>
    <w:rsid w:val="00165335"/>
    <w:rsid w:val="00180856"/>
    <w:rsid w:val="00185EBC"/>
    <w:rsid w:val="001972D3"/>
    <w:rsid w:val="001B02CF"/>
    <w:rsid w:val="001D225C"/>
    <w:rsid w:val="001D555C"/>
    <w:rsid w:val="001E00D1"/>
    <w:rsid w:val="001F3B6A"/>
    <w:rsid w:val="002032E3"/>
    <w:rsid w:val="00203968"/>
    <w:rsid w:val="00212139"/>
    <w:rsid w:val="002344B6"/>
    <w:rsid w:val="002505D9"/>
    <w:rsid w:val="00280E54"/>
    <w:rsid w:val="00285FC5"/>
    <w:rsid w:val="00294686"/>
    <w:rsid w:val="002A57DE"/>
    <w:rsid w:val="002B15B9"/>
    <w:rsid w:val="00306FEB"/>
    <w:rsid w:val="0033714E"/>
    <w:rsid w:val="00340652"/>
    <w:rsid w:val="00341A44"/>
    <w:rsid w:val="00342AA8"/>
    <w:rsid w:val="00357657"/>
    <w:rsid w:val="00367EA8"/>
    <w:rsid w:val="00370C9E"/>
    <w:rsid w:val="00372BC0"/>
    <w:rsid w:val="0038277F"/>
    <w:rsid w:val="0039541C"/>
    <w:rsid w:val="003A337C"/>
    <w:rsid w:val="003B15F8"/>
    <w:rsid w:val="00415E47"/>
    <w:rsid w:val="00435270"/>
    <w:rsid w:val="0043650A"/>
    <w:rsid w:val="004650A2"/>
    <w:rsid w:val="00472EAD"/>
    <w:rsid w:val="00487D98"/>
    <w:rsid w:val="00493980"/>
    <w:rsid w:val="004B4236"/>
    <w:rsid w:val="004B7732"/>
    <w:rsid w:val="004D7AA9"/>
    <w:rsid w:val="00507F4A"/>
    <w:rsid w:val="0051042F"/>
    <w:rsid w:val="0051210D"/>
    <w:rsid w:val="00527C88"/>
    <w:rsid w:val="005425F1"/>
    <w:rsid w:val="005560CA"/>
    <w:rsid w:val="00565E99"/>
    <w:rsid w:val="00575632"/>
    <w:rsid w:val="005A6E72"/>
    <w:rsid w:val="005B305A"/>
    <w:rsid w:val="005C17EE"/>
    <w:rsid w:val="005D5C05"/>
    <w:rsid w:val="005F6304"/>
    <w:rsid w:val="00636CA7"/>
    <w:rsid w:val="00647A2C"/>
    <w:rsid w:val="0067256F"/>
    <w:rsid w:val="006A3463"/>
    <w:rsid w:val="006A3DBB"/>
    <w:rsid w:val="006A5D03"/>
    <w:rsid w:val="006E51AD"/>
    <w:rsid w:val="006F17EF"/>
    <w:rsid w:val="00730DE7"/>
    <w:rsid w:val="0074319D"/>
    <w:rsid w:val="007656D7"/>
    <w:rsid w:val="007657C3"/>
    <w:rsid w:val="00776D41"/>
    <w:rsid w:val="00781BD6"/>
    <w:rsid w:val="00787FAA"/>
    <w:rsid w:val="00791998"/>
    <w:rsid w:val="007C0C34"/>
    <w:rsid w:val="007C1316"/>
    <w:rsid w:val="007D0F51"/>
    <w:rsid w:val="007D23D7"/>
    <w:rsid w:val="007F3ED3"/>
    <w:rsid w:val="007F4E57"/>
    <w:rsid w:val="00803982"/>
    <w:rsid w:val="00805339"/>
    <w:rsid w:val="00810B36"/>
    <w:rsid w:val="00822D78"/>
    <w:rsid w:val="00833E76"/>
    <w:rsid w:val="00834825"/>
    <w:rsid w:val="00876CD4"/>
    <w:rsid w:val="008914C5"/>
    <w:rsid w:val="008A59E1"/>
    <w:rsid w:val="008A7A40"/>
    <w:rsid w:val="008C030D"/>
    <w:rsid w:val="008D15F8"/>
    <w:rsid w:val="008E1C33"/>
    <w:rsid w:val="008E21EF"/>
    <w:rsid w:val="00916520"/>
    <w:rsid w:val="009330EC"/>
    <w:rsid w:val="00944362"/>
    <w:rsid w:val="00947BC0"/>
    <w:rsid w:val="00955693"/>
    <w:rsid w:val="00983054"/>
    <w:rsid w:val="00991F73"/>
    <w:rsid w:val="009A7308"/>
    <w:rsid w:val="009A7DC4"/>
    <w:rsid w:val="009B08BB"/>
    <w:rsid w:val="009C3348"/>
    <w:rsid w:val="009C539B"/>
    <w:rsid w:val="009F71DC"/>
    <w:rsid w:val="00A03737"/>
    <w:rsid w:val="00A03CBB"/>
    <w:rsid w:val="00A143AA"/>
    <w:rsid w:val="00A3311B"/>
    <w:rsid w:val="00A47FFD"/>
    <w:rsid w:val="00A546EE"/>
    <w:rsid w:val="00A61B51"/>
    <w:rsid w:val="00A830DE"/>
    <w:rsid w:val="00AB2EA9"/>
    <w:rsid w:val="00AE14C3"/>
    <w:rsid w:val="00AF3793"/>
    <w:rsid w:val="00AF5983"/>
    <w:rsid w:val="00AF7AC0"/>
    <w:rsid w:val="00B217C9"/>
    <w:rsid w:val="00B376EB"/>
    <w:rsid w:val="00B84A3B"/>
    <w:rsid w:val="00B84FDC"/>
    <w:rsid w:val="00B911BA"/>
    <w:rsid w:val="00BE6F9F"/>
    <w:rsid w:val="00BF1EB7"/>
    <w:rsid w:val="00BF4077"/>
    <w:rsid w:val="00BF5945"/>
    <w:rsid w:val="00C141E1"/>
    <w:rsid w:val="00C15039"/>
    <w:rsid w:val="00C16D25"/>
    <w:rsid w:val="00C22B28"/>
    <w:rsid w:val="00C25D88"/>
    <w:rsid w:val="00C264B3"/>
    <w:rsid w:val="00C27338"/>
    <w:rsid w:val="00C44858"/>
    <w:rsid w:val="00C46E3D"/>
    <w:rsid w:val="00C50CC4"/>
    <w:rsid w:val="00C5220F"/>
    <w:rsid w:val="00C630EC"/>
    <w:rsid w:val="00C640BB"/>
    <w:rsid w:val="00C70D56"/>
    <w:rsid w:val="00C70E61"/>
    <w:rsid w:val="00C9429C"/>
    <w:rsid w:val="00CB72D3"/>
    <w:rsid w:val="00CC69E5"/>
    <w:rsid w:val="00CD1B3E"/>
    <w:rsid w:val="00CE111E"/>
    <w:rsid w:val="00CF32D9"/>
    <w:rsid w:val="00D20FB7"/>
    <w:rsid w:val="00D34BFB"/>
    <w:rsid w:val="00D60907"/>
    <w:rsid w:val="00D722B7"/>
    <w:rsid w:val="00D73056"/>
    <w:rsid w:val="00D74CF6"/>
    <w:rsid w:val="00D86FCE"/>
    <w:rsid w:val="00DC28D3"/>
    <w:rsid w:val="00DC7950"/>
    <w:rsid w:val="00DD1A95"/>
    <w:rsid w:val="00E03A8D"/>
    <w:rsid w:val="00E30ABE"/>
    <w:rsid w:val="00E42688"/>
    <w:rsid w:val="00E5193C"/>
    <w:rsid w:val="00E819D8"/>
    <w:rsid w:val="00EC2B98"/>
    <w:rsid w:val="00EC6748"/>
    <w:rsid w:val="00EE1379"/>
    <w:rsid w:val="00EF3095"/>
    <w:rsid w:val="00F04B84"/>
    <w:rsid w:val="00F113B9"/>
    <w:rsid w:val="00F21ADA"/>
    <w:rsid w:val="00F347EC"/>
    <w:rsid w:val="00F521FE"/>
    <w:rsid w:val="00F76BD1"/>
    <w:rsid w:val="00F85779"/>
    <w:rsid w:val="00FA6FAC"/>
    <w:rsid w:val="00FA7B6F"/>
    <w:rsid w:val="00FB5916"/>
    <w:rsid w:val="00FC658C"/>
    <w:rsid w:val="00FD2393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C4008"/>
  <w15:docId w15:val="{93C81EC9-8A23-4221-B123-F3104B20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rPr>
      <w:b/>
      <w:bCs/>
    </w:rPr>
  </w:style>
  <w:style w:type="paragraph" w:styleId="Sidehoved">
    <w:name w:val="header"/>
    <w:basedOn w:val="Normal"/>
    <w:link w:val="SidehovedTegn"/>
    <w:rsid w:val="005D5C0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D5C05"/>
    <w:rPr>
      <w:rFonts w:ascii="Arial" w:hAnsi="Arial"/>
    </w:rPr>
  </w:style>
  <w:style w:type="paragraph" w:styleId="Sidefod">
    <w:name w:val="footer"/>
    <w:basedOn w:val="Normal"/>
    <w:link w:val="SidefodTegn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5C05"/>
    <w:rPr>
      <w:rFonts w:ascii="Arial" w:hAnsi="Arial"/>
    </w:rPr>
  </w:style>
  <w:style w:type="paragraph" w:styleId="Markeringsbobletekst">
    <w:name w:val="Balloon Text"/>
    <w:basedOn w:val="Normal"/>
    <w:link w:val="MarkeringsbobletekstTegn"/>
    <w:rsid w:val="005D5C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D5C0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character" w:styleId="Kommentarhenvisning">
    <w:name w:val="annotation reference"/>
    <w:basedOn w:val="Standardskrifttypeiafsnit"/>
    <w:semiHidden/>
    <w:unhideWhenUsed/>
    <w:rsid w:val="00527C8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527C88"/>
  </w:style>
  <w:style w:type="character" w:customStyle="1" w:styleId="KommentartekstTegn">
    <w:name w:val="Kommentartekst Tegn"/>
    <w:basedOn w:val="Standardskrifttypeiafsnit"/>
    <w:link w:val="Kommentartekst"/>
    <w:semiHidden/>
    <w:rsid w:val="00527C88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27C88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527C88"/>
    <w:rPr>
      <w:rFonts w:ascii="Arial" w:hAnsi="Arial"/>
      <w:b/>
      <w:bCs/>
    </w:rPr>
  </w:style>
  <w:style w:type="paragraph" w:styleId="Listeafsnit">
    <w:name w:val="List Paragraph"/>
    <w:basedOn w:val="Normal"/>
    <w:uiPriority w:val="34"/>
    <w:qFormat/>
    <w:rsid w:val="00BF4077"/>
    <w:pPr>
      <w:ind w:left="720"/>
      <w:contextualSpacing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37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375EA"/>
    <w:rPr>
      <w:rFonts w:ascii="Courier New" w:hAnsi="Courier New" w:cs="Courier New"/>
      <w:lang w:eastAsia="en-US"/>
    </w:rPr>
  </w:style>
  <w:style w:type="character" w:customStyle="1" w:styleId="y2iqfc">
    <w:name w:val="y2iqfc"/>
    <w:basedOn w:val="Standardskrifttypeiafsnit"/>
    <w:rsid w:val="0013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ide.dtu.dk/en/medarbejder/hr-og-arbejdsmiljoe/dtu-employee/vejledning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ide.dtu.dk/da/Medarbejder/HR-og-arbejdsmiljoe/Kontakt-HR/orl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ide.dtu.dk/en/medarbejder/hr-og-arbejdsmiljoe/graviditet-barsel-omsorgsd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4721594a-7b44-4a21-ba29-8e218c2af5cb">11581</ClientCode>
    <MatterCode xmlns="4721594a-7b44-4a21-ba29-8e218c2af5cb">27803</MatterCode>
    <ClientName xmlns="4721594a-7b44-4a21-ba29-8e218c2af5cb">DTU</ClientName>
    <MatterName xmlns="4721594a-7b44-4a21-ba29-8e218c2af5cb">Styr på travlhed og trivsel</MatterName>
    <ProjectManager xmlns="4721594a-7b44-4a21-ba29-8e218c2af5cb">
      <UserInfo>
        <DisplayName/>
        <AccountId>11</AccountId>
        <AccountType/>
      </UserInfo>
    </ProjectManag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DEB9275F3F696646AD7412287C04E1D0008BBC351B6C653040AD2EC42EF30734C3" ma:contentTypeVersion="16" ma:contentTypeDescription="Opret et nyt dokument." ma:contentTypeScope="" ma:versionID="891276cb7bc7d4443dadd95c1a28ac16">
  <xsd:schema xmlns:xsd="http://www.w3.org/2001/XMLSchema" xmlns:xs="http://www.w3.org/2001/XMLSchema" xmlns:p="http://schemas.microsoft.com/office/2006/metadata/properties" xmlns:ns1="4721594a-7b44-4a21-ba29-8e218c2af5cb" xmlns:ns3="ee810df5-8441-466a-b1a3-5ee3bfe4c55b" targetNamespace="http://schemas.microsoft.com/office/2006/metadata/properties" ma:root="true" ma:fieldsID="a019c76f36e771227916581f1aa5cd22" ns1:_="" ns3:_="">
    <xsd:import namespace="4721594a-7b44-4a21-ba29-8e218c2af5cb"/>
    <xsd:import namespace="ee810df5-8441-466a-b1a3-5ee3bfe4c55b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ProjectManager" minOccurs="0"/>
                <xsd:element ref="ns1:MatterName" minOccurs="0"/>
                <xsd:element ref="ns1:Matt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1594a-7b44-4a21-ba29-8e218c2af5cb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DTU" ma:internalName="ClientName">
      <xsd:simpleType>
        <xsd:restriction base="dms:Text"/>
      </xsd:simpleType>
    </xsd:element>
    <xsd:element name="ClientCode" ma:index="1" nillable="true" ma:displayName="ClientCode" ma:default="11581" ma:internalName="ClientCode">
      <xsd:simpleType>
        <xsd:restriction base="dms:Text"/>
      </xsd:simpleType>
    </xsd:element>
    <xsd:element name="ProjectManager" ma:index="2" nillable="true" ma:displayName="ProjectManager" ma:default="13;#i:0#.f|membership|sibj@implement.dk" ma:internalName="Proje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terName" ma:index="10" nillable="true" ma:displayName="ProjectName" ma:default="Styr på travlhed og trivsel" ma:internalName="MatterName">
      <xsd:simpleType>
        <xsd:restriction base="dms:Text"/>
      </xsd:simpleType>
    </xsd:element>
    <xsd:element name="MatterCode" ma:index="11" nillable="true" ma:displayName="ProjectCode" ma:default="27803" ma:internalName="MatterCode">
      <xsd:simpleType>
        <xsd:restriction base="dms:Text"/>
      </xsd:simple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0df5-8441-466a-b1a3-5ee3bf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2D6E8-7D6B-434D-964A-F66BC2F91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B5F2E-2093-48CD-B56D-3584E1A23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576FA-A256-4B9F-A71D-53F8D95ADE83}">
  <ds:schemaRefs>
    <ds:schemaRef ds:uri="http://purl.org/dc/terms/"/>
    <ds:schemaRef ds:uri="ee810df5-8441-466a-b1a3-5ee3bfe4c55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721594a-7b44-4a21-ba29-8e218c2af5c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96AD19-191F-404C-8766-7284C7609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1594a-7b44-4a21-ba29-8e218c2af5cb"/>
    <ds:schemaRef ds:uri="ee810df5-8441-466a-b1a3-5ee3bf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2112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dtu</dc:creator>
  <cp:lastModifiedBy>Gitte Netsov</cp:lastModifiedBy>
  <cp:revision>8</cp:revision>
  <cp:lastPrinted>2019-10-17T06:56:00Z</cp:lastPrinted>
  <dcterms:created xsi:type="dcterms:W3CDTF">2022-05-31T06:45:00Z</dcterms:created>
  <dcterms:modified xsi:type="dcterms:W3CDTF">2022-10-28T05:08:00Z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0x010100DEB9275F3F696646AD7412287C04E1D0008BBC351B6C653040AD2EC42EF30734C3</vt:lpwstr>
  </property>
</Properties>
</file>